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2CD6" w14:textId="77777777" w:rsidR="00C66595" w:rsidRDefault="00000000">
      <w:pPr>
        <w:pStyle w:val="Titre"/>
      </w:pPr>
      <w:r>
        <w:t>Connaissances et capacités à maitriser (CCM)</w:t>
      </w:r>
    </w:p>
    <w:p w14:paraId="73A9B9A6" w14:textId="374C1BED" w:rsidR="00C66595" w:rsidRDefault="001A13CD">
      <w:pPr>
        <w:pStyle w:val="Titre"/>
      </w:pPr>
      <w:r>
        <w:t>Chapitre 1</w:t>
      </w:r>
    </w:p>
    <w:p w14:paraId="51440014" w14:textId="77777777" w:rsidR="00C66595" w:rsidRDefault="00C66595"/>
    <w:p w14:paraId="226CBAC4" w14:textId="77777777" w:rsidR="0073441C" w:rsidRDefault="0073441C"/>
    <w:p w14:paraId="38C3D2F6" w14:textId="77777777" w:rsidR="00C66595" w:rsidRDefault="00C66595"/>
    <w:p w14:paraId="4DAB57C6" w14:textId="77777777" w:rsidR="0073441C" w:rsidRDefault="0073441C"/>
    <w:p w14:paraId="4B80FD16" w14:textId="77777777" w:rsidR="00C66595" w:rsidRDefault="00000000">
      <w:pPr>
        <w:pStyle w:val="Titre1"/>
        <w:rPr>
          <w:sz w:val="24"/>
          <w:szCs w:val="24"/>
        </w:rPr>
      </w:pPr>
      <w:r>
        <w:rPr>
          <w:sz w:val="24"/>
          <w:szCs w:val="24"/>
        </w:rPr>
        <w:t>Prérequis :</w:t>
      </w:r>
    </w:p>
    <w:p w14:paraId="197ED9A4" w14:textId="77777777" w:rsidR="00287AEB" w:rsidRPr="00B045F0" w:rsidRDefault="00287AEB" w:rsidP="00287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left"/>
        <w:rPr>
          <w:rFonts w:eastAsia="Arial"/>
          <w:color w:val="000000"/>
          <w:sz w:val="24"/>
          <w:szCs w:val="24"/>
        </w:rPr>
      </w:pPr>
      <w:r w:rsidRPr="00B045F0">
        <w:rPr>
          <w:rFonts w:eastAsia="Arial"/>
          <w:color w:val="000000"/>
          <w:sz w:val="24"/>
          <w:szCs w:val="24"/>
        </w:rPr>
        <w:t>Solide</w:t>
      </w:r>
      <w:r w:rsidRPr="00B045F0">
        <w:rPr>
          <w:sz w:val="24"/>
          <w:szCs w:val="24"/>
        </w:rPr>
        <w:t>,</w:t>
      </w:r>
      <w:r w:rsidRPr="00B045F0">
        <w:rPr>
          <w:rFonts w:eastAsia="Arial"/>
          <w:color w:val="000000"/>
          <w:sz w:val="24"/>
          <w:szCs w:val="24"/>
        </w:rPr>
        <w:t xml:space="preserve"> liquide, gaz</w:t>
      </w:r>
    </w:p>
    <w:p w14:paraId="2E7A070A" w14:textId="3F3C1602" w:rsidR="00C66595" w:rsidRPr="00B045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B045F0">
        <w:rPr>
          <w:rFonts w:eastAsia="Arial"/>
          <w:color w:val="000000"/>
          <w:sz w:val="24"/>
          <w:szCs w:val="24"/>
        </w:rPr>
        <w:t>Connaître les unités courantes de masse (g, kg), volume (</w:t>
      </w:r>
      <w:proofErr w:type="spellStart"/>
      <w:r w:rsidRPr="00B045F0">
        <w:rPr>
          <w:rFonts w:eastAsia="Arial"/>
          <w:color w:val="000000"/>
          <w:sz w:val="24"/>
          <w:szCs w:val="24"/>
        </w:rPr>
        <w:t>mL</w:t>
      </w:r>
      <w:proofErr w:type="spellEnd"/>
      <w:r w:rsidRPr="00B045F0">
        <w:rPr>
          <w:rFonts w:eastAsia="Arial"/>
          <w:color w:val="000000"/>
          <w:sz w:val="24"/>
          <w:szCs w:val="24"/>
        </w:rPr>
        <w:t>, L) ;</w:t>
      </w:r>
    </w:p>
    <w:p w14:paraId="1A6CE081" w14:textId="7C872F46" w:rsidR="00C66595" w:rsidRPr="00B045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B045F0">
        <w:rPr>
          <w:rFonts w:eastAsia="Arial"/>
          <w:color w:val="000000"/>
          <w:sz w:val="24"/>
          <w:szCs w:val="24"/>
        </w:rPr>
        <w:t>Mesurer une masse, un volume ;</w:t>
      </w:r>
    </w:p>
    <w:p w14:paraId="78B458AB" w14:textId="77777777" w:rsidR="00C66595" w:rsidRPr="00B045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B045F0">
        <w:rPr>
          <w:rFonts w:eastAsia="Arial"/>
          <w:color w:val="000000"/>
          <w:sz w:val="24"/>
          <w:szCs w:val="24"/>
        </w:rPr>
        <w:t>Schématiser en chimie la verrerie (tube à essai, bécher, éprouvette graduée)</w:t>
      </w:r>
    </w:p>
    <w:p w14:paraId="39BA9F38" w14:textId="4736FA0F" w:rsidR="00C66595" w:rsidRPr="00B045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B045F0">
        <w:rPr>
          <w:rFonts w:eastAsia="Arial"/>
          <w:color w:val="000000"/>
          <w:sz w:val="24"/>
          <w:szCs w:val="24"/>
        </w:rPr>
        <w:t xml:space="preserve">Savoir </w:t>
      </w:r>
      <w:r w:rsidR="00B045F0">
        <w:rPr>
          <w:rFonts w:eastAsia="Arial"/>
          <w:color w:val="000000"/>
          <w:sz w:val="24"/>
          <w:szCs w:val="24"/>
        </w:rPr>
        <w:t>reconnaître</w:t>
      </w:r>
      <w:r w:rsidRPr="00B045F0">
        <w:rPr>
          <w:rFonts w:eastAsia="Arial"/>
          <w:color w:val="000000"/>
          <w:sz w:val="24"/>
          <w:szCs w:val="24"/>
        </w:rPr>
        <w:t xml:space="preserve"> certains pictogrammes</w:t>
      </w:r>
    </w:p>
    <w:p w14:paraId="43C3EA30" w14:textId="59B02B52" w:rsidR="00002268" w:rsidRPr="003A68E0" w:rsidRDefault="00002268" w:rsidP="007344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trike/>
          <w:color w:val="000000"/>
          <w:sz w:val="20"/>
        </w:rPr>
      </w:pPr>
    </w:p>
    <w:p w14:paraId="4BEF49C4" w14:textId="77777777" w:rsidR="00C66595" w:rsidRDefault="00C66595"/>
    <w:p w14:paraId="2FEB96E8" w14:textId="77777777" w:rsidR="0073441C" w:rsidRDefault="0073441C"/>
    <w:p w14:paraId="35EDC59C" w14:textId="77777777" w:rsidR="00C66595" w:rsidRDefault="00000000">
      <w:pPr>
        <w:pStyle w:val="Titre1"/>
      </w:pPr>
      <w:r>
        <w:t>Connaissances : ce qu’il faut savoir</w:t>
      </w:r>
    </w:p>
    <w:p w14:paraId="7DC2D09A" w14:textId="77777777" w:rsidR="00C66595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ab/>
      </w:r>
      <w:r>
        <w:rPr>
          <w:rFonts w:eastAsia="Arial"/>
          <w:b/>
          <w:color w:val="000000"/>
          <w:szCs w:val="22"/>
        </w:rPr>
        <w:tab/>
      </w:r>
    </w:p>
    <w:tbl>
      <w:tblPr>
        <w:tblStyle w:val="a"/>
        <w:tblW w:w="9922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421"/>
        <w:gridCol w:w="4501"/>
      </w:tblGrid>
      <w:tr w:rsidR="00C66595" w14:paraId="106B2473" w14:textId="77777777">
        <w:tc>
          <w:tcPr>
            <w:tcW w:w="5421" w:type="dxa"/>
          </w:tcPr>
          <w:p w14:paraId="35C9A978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Le vocabulaire </w:t>
            </w:r>
            <w:r>
              <w:rPr>
                <w:rFonts w:eastAsia="Arial"/>
                <w:color w:val="000000"/>
                <w:szCs w:val="22"/>
              </w:rPr>
              <w:t>à savoir utiliser correctement :</w:t>
            </w:r>
          </w:p>
          <w:p w14:paraId="045A146A" w14:textId="36844F50" w:rsidR="00287AEB" w:rsidRDefault="00287AEB" w:rsidP="00287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Solide, liquide, gaz</w:t>
            </w:r>
          </w:p>
          <w:p w14:paraId="39C4442F" w14:textId="63906167" w:rsidR="00DA0397" w:rsidRDefault="00DA0397" w:rsidP="00287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Bécher, éprouvette graduée, balance</w:t>
            </w:r>
          </w:p>
          <w:p w14:paraId="5D282766" w14:textId="72F491F3" w:rsidR="00B045F0" w:rsidRDefault="00B045F0" w:rsidP="00287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Grandeur physique et unité</w:t>
            </w:r>
          </w:p>
          <w:p w14:paraId="677425D0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  <w:p w14:paraId="6DDB8C94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Le vocabulaire </w:t>
            </w:r>
            <w:r>
              <w:rPr>
                <w:rFonts w:eastAsia="Arial"/>
                <w:color w:val="000000"/>
                <w:szCs w:val="22"/>
              </w:rPr>
              <w:t>à savoir définir :</w:t>
            </w:r>
          </w:p>
          <w:p w14:paraId="78D1FE87" w14:textId="77777777" w:rsidR="00C6659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Homogène</w:t>
            </w:r>
          </w:p>
          <w:p w14:paraId="2B1E7F60" w14:textId="501C3FBB" w:rsidR="00C6659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Hétérogène</w:t>
            </w:r>
          </w:p>
          <w:p w14:paraId="1A59F2D1" w14:textId="60A9C738" w:rsidR="00C66595" w:rsidRDefault="00C66595" w:rsidP="00FE7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4501" w:type="dxa"/>
          </w:tcPr>
          <w:p w14:paraId="32B96DF1" w14:textId="77777777" w:rsidR="00703D80" w:rsidRPr="00703D80" w:rsidRDefault="00703D80" w:rsidP="00703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b/>
                <w:bCs/>
                <w:color w:val="000000"/>
                <w:szCs w:val="22"/>
              </w:rPr>
            </w:pPr>
            <w:r w:rsidRPr="00703D80">
              <w:rPr>
                <w:rFonts w:eastAsia="Arial"/>
                <w:b/>
                <w:bCs/>
                <w:color w:val="000000"/>
                <w:szCs w:val="22"/>
              </w:rPr>
              <w:t>Grandeurs physiques à connaître :</w:t>
            </w:r>
          </w:p>
          <w:p w14:paraId="76C0C213" w14:textId="77777777" w:rsidR="00703D80" w:rsidRDefault="00703D80" w:rsidP="00703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- la masse</w:t>
            </w:r>
          </w:p>
          <w:p w14:paraId="41E350FB" w14:textId="77777777" w:rsidR="00703D80" w:rsidRDefault="00703D80" w:rsidP="00703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- le volume</w:t>
            </w:r>
          </w:p>
          <w:p w14:paraId="0E3B34F4" w14:textId="2DA8FD0E" w:rsidR="00703D80" w:rsidRDefault="00703D80" w:rsidP="00703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</w:tc>
      </w:tr>
    </w:tbl>
    <w:p w14:paraId="7961FEE7" w14:textId="77777777" w:rsidR="00C66595" w:rsidRDefault="00C66595"/>
    <w:p w14:paraId="3F7CEDC9" w14:textId="77777777" w:rsidR="00C66595" w:rsidRDefault="00C66595">
      <w:pPr>
        <w:pBdr>
          <w:bottom w:val="single" w:sz="12" w:space="1" w:color="000000"/>
        </w:pBdr>
      </w:pPr>
    </w:p>
    <w:tbl>
      <w:tblPr>
        <w:tblStyle w:val="a0"/>
        <w:tblW w:w="10316" w:type="dxa"/>
        <w:tblInd w:w="108" w:type="dxa"/>
        <w:tblBorders>
          <w:bottom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6413"/>
        <w:gridCol w:w="1134"/>
        <w:gridCol w:w="1336"/>
        <w:gridCol w:w="1433"/>
      </w:tblGrid>
      <w:tr w:rsidR="00C66595" w14:paraId="431BA0A3" w14:textId="77777777" w:rsidTr="008A3891">
        <w:tc>
          <w:tcPr>
            <w:tcW w:w="6413" w:type="dxa"/>
            <w:tcBorders>
              <w:bottom w:val="single" w:sz="4" w:space="0" w:color="auto"/>
              <w:right w:val="single" w:sz="4" w:space="0" w:color="auto"/>
            </w:tcBorders>
          </w:tcPr>
          <w:p w14:paraId="36BB1A40" w14:textId="77777777" w:rsidR="00C66595" w:rsidRDefault="00000000">
            <w:pPr>
              <w:pStyle w:val="Titre1"/>
              <w:rPr>
                <w:b w:val="0"/>
                <w:color w:val="5B9BD5"/>
              </w:rPr>
            </w:pPr>
            <w:r>
              <w:t>Capacités : ce qu’il faut savoir faire</w:t>
            </w:r>
            <w:r>
              <w:rPr>
                <w:color w:val="5B9BD5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81C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25D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Exercices ?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B9C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Pour m'évaluer</w:t>
            </w:r>
          </w:p>
        </w:tc>
      </w:tr>
      <w:tr w:rsidR="00002268" w14:paraId="6D5A6D3F" w14:textId="77777777" w:rsidTr="008A3891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629" w14:textId="319EB6F4" w:rsidR="00002268" w:rsidRDefault="000022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Identifier la verrerie à utiliser selon l’emploi que l’on veut en faire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D69" w14:textId="724E2D47" w:rsidR="00002268" w:rsidRDefault="0000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8CD" w14:textId="77777777" w:rsidR="00002268" w:rsidRDefault="0000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17F" w14:textId="77777777" w:rsidR="00002268" w:rsidRDefault="0000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002268" w14:paraId="6F5E4C1F" w14:textId="77777777" w:rsidTr="008A3891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C87" w14:textId="49972887" w:rsidR="00002268" w:rsidRDefault="000022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Proposer un protocole pour préparer un échantillon de masse ou de volume donné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39F" w14:textId="3C2C029E" w:rsidR="00002268" w:rsidRDefault="0000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6AA" w14:textId="77777777" w:rsidR="00002268" w:rsidRDefault="0000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91AC" w14:textId="77777777" w:rsidR="00002268" w:rsidRDefault="0000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B045F0" w14:paraId="71437CCE" w14:textId="77777777" w:rsidTr="008A3891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B8F" w14:textId="7A68C226" w:rsidR="00B045F0" w:rsidRDefault="00B045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Exprimer une mesure sous forme d’égalité.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D21" w14:textId="77777777" w:rsidR="00B045F0" w:rsidRDefault="00B04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CF6" w14:textId="77777777" w:rsidR="00B045F0" w:rsidRDefault="00B04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845" w14:textId="77777777" w:rsidR="00B045F0" w:rsidRDefault="00B04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C66595" w14:paraId="4FAE2258" w14:textId="77777777" w:rsidTr="008A3891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333" w14:textId="726952F4" w:rsidR="00C66595" w:rsidRDefault="003A68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Décrire un échantillon de matière</w:t>
            </w:r>
            <w:r w:rsidR="00002268">
              <w:rPr>
                <w:rFonts w:eastAsia="Arial"/>
                <w:color w:val="000000"/>
                <w:sz w:val="24"/>
                <w:szCs w:val="24"/>
              </w:rPr>
              <w:t xml:space="preserve"> avec </w:t>
            </w:r>
            <w:r>
              <w:rPr>
                <w:rFonts w:eastAsia="Arial"/>
                <w:color w:val="000000"/>
                <w:sz w:val="24"/>
                <w:szCs w:val="24"/>
              </w:rPr>
              <w:t>un vocabulaire précis</w:t>
            </w:r>
            <w:r w:rsidR="00002268">
              <w:rPr>
                <w:rFonts w:eastAsia="Arial"/>
                <w:color w:val="000000"/>
                <w:sz w:val="24"/>
                <w:szCs w:val="24"/>
              </w:rPr>
              <w:t xml:space="preserve"> (homogène / hétérogène</w:t>
            </w:r>
            <w:r w:rsidR="001C6753">
              <w:rPr>
                <w:rFonts w:eastAsia="Arial"/>
                <w:color w:val="000000"/>
                <w:sz w:val="24"/>
                <w:szCs w:val="24"/>
              </w:rPr>
              <w:t>, solide, liquide, gaz</w:t>
            </w:r>
            <w:r w:rsidR="00002268">
              <w:rPr>
                <w:rFonts w:eastAsia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807" w14:textId="7F6D2AC1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FD8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2924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</w:tbl>
    <w:p w14:paraId="442C472F" w14:textId="77777777" w:rsidR="00C66595" w:rsidRDefault="00000000">
      <w:pPr>
        <w:pBdr>
          <w:bottom w:val="single" w:sz="12" w:space="1" w:color="000000"/>
        </w:pBdr>
      </w:pPr>
      <w:r>
        <w:t xml:space="preserve"> </w:t>
      </w:r>
    </w:p>
    <w:p w14:paraId="71B3B1A2" w14:textId="77777777" w:rsidR="00C66595" w:rsidRDefault="00C66595"/>
    <w:p w14:paraId="15B292B5" w14:textId="77777777" w:rsidR="00C66595" w:rsidRDefault="00C66595"/>
    <w:sectPr w:rsidR="00C66595">
      <w:headerReference w:type="default" r:id="rId8"/>
      <w:footerReference w:type="default" r:id="rId9"/>
      <w:pgSz w:w="11906" w:h="16838"/>
      <w:pgMar w:top="720" w:right="720" w:bottom="720" w:left="720" w:header="708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922EB" w14:textId="77777777" w:rsidR="005570F9" w:rsidRDefault="005570F9">
      <w:r>
        <w:separator/>
      </w:r>
    </w:p>
  </w:endnote>
  <w:endnote w:type="continuationSeparator" w:id="0">
    <w:p w14:paraId="1D81913B" w14:textId="77777777" w:rsidR="005570F9" w:rsidRDefault="0055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648A" w14:textId="77777777" w:rsidR="00C66595" w:rsidRDefault="00000000" w:rsidP="008A38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466"/>
      </w:tabs>
      <w:rPr>
        <w:rFonts w:ascii="Century Schoolbook" w:eastAsia="Century Schoolbook" w:hAnsi="Century Schoolbook" w:cs="Century Schoolbook"/>
        <w:color w:val="2F5496"/>
        <w:sz w:val="18"/>
        <w:szCs w:val="18"/>
      </w:rPr>
    </w:pPr>
    <w:r>
      <w:rPr>
        <w:rFonts w:eastAsia="Arial"/>
        <w:noProof/>
        <w:color w:val="2F5496"/>
        <w:szCs w:val="22"/>
      </w:rPr>
      <w:drawing>
        <wp:inline distT="0" distB="0" distL="0" distR="0" wp14:anchorId="00D05983" wp14:editId="5406AB0A">
          <wp:extent cx="1064833" cy="250576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33" cy="250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/>
        <w:color w:val="2F5496"/>
        <w:sz w:val="18"/>
        <w:szCs w:val="18"/>
      </w:rPr>
      <w:tab/>
    </w:r>
    <w:r>
      <w:rPr>
        <w:rFonts w:eastAsia="Arial"/>
        <w:color w:val="2F5496"/>
        <w:sz w:val="18"/>
        <w:szCs w:val="18"/>
      </w:rPr>
      <w:tab/>
      <w:t>Classe de 5</w:t>
    </w:r>
    <w:r>
      <w:rPr>
        <w:rFonts w:eastAsia="Arial"/>
        <w:color w:val="2F5496"/>
        <w:sz w:val="18"/>
        <w:szCs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621E" w14:textId="77777777" w:rsidR="005570F9" w:rsidRDefault="005570F9">
      <w:r>
        <w:separator/>
      </w:r>
    </w:p>
  </w:footnote>
  <w:footnote w:type="continuationSeparator" w:id="0">
    <w:p w14:paraId="1ABE0D4D" w14:textId="77777777" w:rsidR="005570F9" w:rsidRDefault="0055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74C0" w14:textId="77777777" w:rsidR="00C66595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  <w:tab w:val="left" w:pos="3490"/>
        <w:tab w:val="center" w:pos="5103"/>
        <w:tab w:val="right" w:pos="10490"/>
      </w:tabs>
      <w:rPr>
        <w:rFonts w:eastAsia="Arial"/>
        <w:color w:val="2F5496"/>
        <w:szCs w:val="22"/>
      </w:rPr>
    </w:pPr>
    <w:r>
      <w:rPr>
        <w:rFonts w:eastAsia="Arial"/>
        <w:color w:val="2F5496"/>
        <w:szCs w:val="22"/>
      </w:rPr>
      <w:t>CHIMIE</w:t>
    </w:r>
    <w:r>
      <w:rPr>
        <w:rFonts w:eastAsia="Arial"/>
        <w:color w:val="2F5496"/>
        <w:szCs w:val="22"/>
      </w:rPr>
      <w:tab/>
    </w:r>
    <w:r>
      <w:rPr>
        <w:rFonts w:eastAsia="Arial"/>
        <w:color w:val="2F5496"/>
        <w:szCs w:val="22"/>
      </w:rPr>
      <w:tab/>
    </w:r>
    <w:r>
      <w:rPr>
        <w:rFonts w:eastAsia="Arial"/>
        <w:color w:val="2F5496"/>
        <w:szCs w:val="22"/>
      </w:rPr>
      <w:tab/>
      <w:t xml:space="preserve"> Fiche 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F6D"/>
    <w:multiLevelType w:val="multilevel"/>
    <w:tmpl w:val="F3CA4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A00437"/>
    <w:multiLevelType w:val="multilevel"/>
    <w:tmpl w:val="CACA381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EC3160"/>
    <w:multiLevelType w:val="multilevel"/>
    <w:tmpl w:val="E6CA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6680117">
    <w:abstractNumId w:val="0"/>
  </w:num>
  <w:num w:numId="2" w16cid:durableId="1292979951">
    <w:abstractNumId w:val="1"/>
  </w:num>
  <w:num w:numId="3" w16cid:durableId="204833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95"/>
    <w:rsid w:val="00002268"/>
    <w:rsid w:val="0001232C"/>
    <w:rsid w:val="00034AC1"/>
    <w:rsid w:val="000A5D64"/>
    <w:rsid w:val="00136216"/>
    <w:rsid w:val="001A13CD"/>
    <w:rsid w:val="001B4F79"/>
    <w:rsid w:val="001C6753"/>
    <w:rsid w:val="001F1DBE"/>
    <w:rsid w:val="00254F32"/>
    <w:rsid w:val="00287AEB"/>
    <w:rsid w:val="003A68E0"/>
    <w:rsid w:val="003D3712"/>
    <w:rsid w:val="003D6503"/>
    <w:rsid w:val="005570F9"/>
    <w:rsid w:val="00703D80"/>
    <w:rsid w:val="00715CF1"/>
    <w:rsid w:val="0073441C"/>
    <w:rsid w:val="008745BB"/>
    <w:rsid w:val="00895B1F"/>
    <w:rsid w:val="008A3891"/>
    <w:rsid w:val="00920E95"/>
    <w:rsid w:val="0095502D"/>
    <w:rsid w:val="00A06D8F"/>
    <w:rsid w:val="00A31453"/>
    <w:rsid w:val="00AB7468"/>
    <w:rsid w:val="00B045F0"/>
    <w:rsid w:val="00B503C7"/>
    <w:rsid w:val="00BA669E"/>
    <w:rsid w:val="00C66595"/>
    <w:rsid w:val="00C94EC3"/>
    <w:rsid w:val="00D02C75"/>
    <w:rsid w:val="00D30D72"/>
    <w:rsid w:val="00D6623F"/>
    <w:rsid w:val="00D92D41"/>
    <w:rsid w:val="00DA0397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0D45"/>
  <w15:docId w15:val="{D9A324CE-14E8-427F-978E-AE8205DD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74"/>
    <w:rPr>
      <w:rFonts w:eastAsia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D2E74"/>
    <w:pPr>
      <w:keepNext/>
      <w:spacing w:after="60"/>
      <w:outlineLvl w:val="0"/>
    </w:pPr>
    <w:rPr>
      <w:b/>
      <w:color w:val="44546A" w:themeColor="text2"/>
      <w:kern w:val="28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D2E74"/>
    <w:pPr>
      <w:jc w:val="center"/>
    </w:pPr>
    <w:rPr>
      <w:rFonts w:ascii="Verdana" w:hAnsi="Verdana"/>
      <w:sz w:val="40"/>
    </w:rPr>
  </w:style>
  <w:style w:type="character" w:customStyle="1" w:styleId="Titre1Car">
    <w:name w:val="Titre 1 Car"/>
    <w:basedOn w:val="Policepardfaut"/>
    <w:link w:val="Titre1"/>
    <w:rsid w:val="002D2E74"/>
    <w:rPr>
      <w:rFonts w:ascii="Arial" w:eastAsia="Times New Roman" w:hAnsi="Arial" w:cs="Arial"/>
      <w:b/>
      <w:color w:val="44546A" w:themeColor="text2"/>
      <w:kern w:val="28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D2E74"/>
    <w:rPr>
      <w:rFonts w:ascii="Verdana" w:eastAsia="Times New Roman" w:hAnsi="Verdana" w:cs="Arial"/>
      <w:sz w:val="4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D2E74"/>
    <w:rPr>
      <w:rFonts w:ascii="Century Schoolbook" w:eastAsia="Times New Roman" w:hAnsi="Century Schoolbook" w:cs="Times New Roman"/>
      <w:sz w:val="20"/>
      <w:lang w:val="en-US"/>
    </w:rPr>
  </w:style>
  <w:style w:type="character" w:customStyle="1" w:styleId="SansinterligneCar">
    <w:name w:val="Sans interligne Car"/>
    <w:link w:val="Sansinterligne"/>
    <w:uiPriority w:val="1"/>
    <w:rsid w:val="002D2E74"/>
    <w:rPr>
      <w:rFonts w:ascii="Century Schoolbook" w:eastAsia="Times New Roman" w:hAnsi="Century Schoolbook" w:cs="Times New Roman"/>
      <w:sz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2D2E74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2E74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B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B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022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226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2268"/>
    <w:rPr>
      <w:rFonts w:eastAsia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22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226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pOpnUsVCJcb82WVtqHfdHwrhg==">AMUW2mWOQPtuHueefuke+AUT2FVV1Bjp/yXJnlwBcxF8gUk2+mO3nm0NpzIzQRpSpT1MNkMpSmgPxuvWqb5o4ys/ExaUza0aBUYvKB5sUD/oYkeVZ+ziRcU=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Vince</dc:creator>
  <cp:lastModifiedBy>Jacques Vince</cp:lastModifiedBy>
  <cp:revision>2</cp:revision>
  <cp:lastPrinted>2024-12-27T13:03:00Z</cp:lastPrinted>
  <dcterms:created xsi:type="dcterms:W3CDTF">2024-12-27T13:03:00Z</dcterms:created>
  <dcterms:modified xsi:type="dcterms:W3CDTF">2024-12-27T13:03:00Z</dcterms:modified>
</cp:coreProperties>
</file>