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1A2E7" w14:textId="7A1AE1CF" w:rsidR="007F70BA" w:rsidRPr="00C133F7" w:rsidRDefault="007F70BA" w:rsidP="007F70BA">
      <w:pPr>
        <w:pStyle w:val="Titre"/>
        <w:rPr>
          <w:sz w:val="16"/>
          <w:szCs w:val="16"/>
        </w:rPr>
      </w:pPr>
      <w:r w:rsidRPr="00C133F7">
        <w:t xml:space="preserve">Chapitre 1 : Le </w:t>
      </w:r>
      <w:r w:rsidR="00C133F7" w:rsidRPr="00C133F7">
        <w:t>p</w:t>
      </w:r>
      <w:r w:rsidRPr="00C133F7">
        <w:t>oids d’un objet</w:t>
      </w:r>
    </w:p>
    <w:p w14:paraId="16031AFD" w14:textId="77777777" w:rsidR="007F70BA" w:rsidRPr="00F43176" w:rsidRDefault="007F70BA" w:rsidP="007F70BA"/>
    <w:p w14:paraId="78799A1E" w14:textId="77777777" w:rsidR="007F70BA" w:rsidRPr="008616B4" w:rsidRDefault="007F70BA" w:rsidP="007F70BA">
      <w:pPr>
        <w:spacing w:before="120"/>
        <w:rPr>
          <w:b/>
          <w:bCs/>
          <w:sz w:val="24"/>
          <w:szCs w:val="24"/>
        </w:rPr>
      </w:pPr>
      <w:bookmarkStart w:id="0" w:name="_Hlk90061140"/>
      <w:r w:rsidRPr="008616B4">
        <w:rPr>
          <w:b/>
          <w:bCs/>
          <w:color w:val="365F91" w:themeColor="accent1" w:themeShade="BF"/>
          <w:sz w:val="24"/>
          <w:szCs w:val="24"/>
        </w:rPr>
        <w:t>1) Poids et masse</w:t>
      </w:r>
    </w:p>
    <w:p w14:paraId="3C120E1D" w14:textId="407C77BF" w:rsidR="008616B4" w:rsidRDefault="007F70BA" w:rsidP="007F70BA">
      <w:pPr>
        <w:spacing w:before="120"/>
        <w:rPr>
          <w:b/>
          <w:bCs/>
          <w:sz w:val="24"/>
          <w:szCs w:val="24"/>
          <w:vertAlign w:val="subscript"/>
        </w:rPr>
      </w:pPr>
      <w:r w:rsidRPr="007F70BA">
        <w:rPr>
          <w:b/>
          <w:bCs/>
          <w:sz w:val="24"/>
          <w:szCs w:val="24"/>
        </w:rPr>
        <w:t>Le poids d’un objet</w:t>
      </w:r>
      <w:r w:rsidRPr="007F70BA">
        <w:rPr>
          <w:bCs/>
          <w:sz w:val="24"/>
          <w:szCs w:val="24"/>
        </w:rPr>
        <w:t>, à la surface d’une planète, est</w:t>
      </w:r>
      <w:r w:rsidRPr="007F70BA">
        <w:rPr>
          <w:b/>
          <w:bCs/>
          <w:sz w:val="24"/>
          <w:szCs w:val="24"/>
        </w:rPr>
        <w:t xml:space="preserve"> la force exercée par la planète sur cet objet</w:t>
      </w:r>
      <w:r w:rsidRPr="007F70BA">
        <w:rPr>
          <w:bCs/>
          <w:sz w:val="24"/>
          <w:szCs w:val="24"/>
        </w:rPr>
        <w:t xml:space="preserve">, ainsi </w:t>
      </w:r>
      <w:r w:rsidRPr="007F70BA">
        <w:rPr>
          <w:b/>
          <w:bCs/>
          <w:sz w:val="24"/>
          <w:szCs w:val="24"/>
        </w:rPr>
        <w:t xml:space="preserve">  F</w:t>
      </w:r>
      <w:r w:rsidRPr="007F70BA">
        <w:rPr>
          <w:b/>
          <w:bCs/>
          <w:sz w:val="24"/>
          <w:szCs w:val="24"/>
          <w:vertAlign w:val="subscript"/>
        </w:rPr>
        <w:t xml:space="preserve">planète/objet   </w:t>
      </w:r>
      <w:r w:rsidRPr="007F70BA">
        <w:rPr>
          <w:b/>
          <w:bCs/>
          <w:sz w:val="24"/>
          <w:szCs w:val="24"/>
        </w:rPr>
        <w:t>=</w:t>
      </w:r>
      <w:r w:rsidRPr="007F70BA">
        <w:rPr>
          <w:b/>
          <w:bCs/>
          <w:sz w:val="24"/>
          <w:szCs w:val="24"/>
          <w:vertAlign w:val="subscript"/>
        </w:rPr>
        <w:t xml:space="preserve"> </w:t>
      </w:r>
      <w:r w:rsidR="008616B4">
        <w:rPr>
          <w:b/>
          <w:bCs/>
          <w:sz w:val="24"/>
          <w:szCs w:val="24"/>
          <w:vertAlign w:val="subscript"/>
        </w:rPr>
        <w:t xml:space="preserve"> </w:t>
      </w:r>
      <w:r w:rsidRPr="007F70BA">
        <w:rPr>
          <w:b/>
          <w:bCs/>
          <w:sz w:val="24"/>
          <w:szCs w:val="24"/>
        </w:rPr>
        <w:t>P</w:t>
      </w:r>
      <w:r w:rsidRPr="007F70BA">
        <w:rPr>
          <w:b/>
          <w:bCs/>
          <w:sz w:val="24"/>
          <w:szCs w:val="24"/>
          <w:vertAlign w:val="subscript"/>
        </w:rPr>
        <w:t xml:space="preserve">objet. </w:t>
      </w:r>
    </w:p>
    <w:p w14:paraId="6C1A602A" w14:textId="79D2B07D" w:rsidR="007F70BA" w:rsidRPr="007F70BA" w:rsidRDefault="007F70BA" w:rsidP="007F70BA">
      <w:pPr>
        <w:spacing w:before="120"/>
        <w:rPr>
          <w:b/>
          <w:bCs/>
          <w:sz w:val="24"/>
          <w:szCs w:val="24"/>
        </w:rPr>
      </w:pPr>
      <w:r w:rsidRPr="007F70BA">
        <w:rPr>
          <w:bCs/>
          <w:sz w:val="24"/>
          <w:szCs w:val="24"/>
        </w:rPr>
        <w:t xml:space="preserve">Le poids s’exprime en </w:t>
      </w:r>
      <w:r w:rsidRPr="007F70BA">
        <w:rPr>
          <w:b/>
          <w:bCs/>
          <w:sz w:val="24"/>
          <w:szCs w:val="24"/>
        </w:rPr>
        <w:t xml:space="preserve">newton </w:t>
      </w:r>
      <w:r w:rsidRPr="008616B4">
        <w:rPr>
          <w:sz w:val="24"/>
          <w:szCs w:val="24"/>
        </w:rPr>
        <w:t>(</w:t>
      </w:r>
      <w:r w:rsidR="008616B4" w:rsidRPr="008616B4">
        <w:rPr>
          <w:sz w:val="24"/>
          <w:szCs w:val="24"/>
        </w:rPr>
        <w:t xml:space="preserve">unité de symbole </w:t>
      </w:r>
      <w:r w:rsidRPr="007F70BA">
        <w:rPr>
          <w:b/>
          <w:bCs/>
          <w:sz w:val="24"/>
          <w:szCs w:val="24"/>
        </w:rPr>
        <w:t>N</w:t>
      </w:r>
      <w:r w:rsidRPr="008616B4">
        <w:rPr>
          <w:sz w:val="24"/>
          <w:szCs w:val="24"/>
        </w:rPr>
        <w:t>).</w:t>
      </w:r>
      <w:bookmarkEnd w:id="0"/>
    </w:p>
    <w:p w14:paraId="0025AFD3" w14:textId="77777777" w:rsidR="007F70BA" w:rsidRDefault="007F70BA" w:rsidP="007F70BA">
      <w:pPr>
        <w:spacing w:before="60"/>
        <w:rPr>
          <w:b/>
          <w:bCs/>
          <w:sz w:val="24"/>
          <w:szCs w:val="24"/>
        </w:rPr>
      </w:pPr>
    </w:p>
    <w:p w14:paraId="4AE8216B" w14:textId="14CCE541" w:rsidR="007F70BA" w:rsidRPr="007F70BA" w:rsidRDefault="007F70BA" w:rsidP="007F70BA">
      <w:pPr>
        <w:spacing w:before="60"/>
        <w:rPr>
          <w:sz w:val="24"/>
          <w:szCs w:val="24"/>
        </w:rPr>
      </w:pPr>
      <w:r w:rsidRPr="007F70BA">
        <w:rPr>
          <w:b/>
          <w:bCs/>
          <w:sz w:val="24"/>
          <w:szCs w:val="24"/>
        </w:rPr>
        <w:t xml:space="preserve">La masse d’un objet </w:t>
      </w:r>
      <w:r w:rsidRPr="007F70BA">
        <w:rPr>
          <w:sz w:val="24"/>
          <w:szCs w:val="24"/>
        </w:rPr>
        <w:t xml:space="preserve">est une grandeur physique qui est liée à la matière présente dans cet objet. La masse s’exprime en </w:t>
      </w:r>
      <w:r w:rsidRPr="007F70BA">
        <w:rPr>
          <w:b/>
          <w:sz w:val="24"/>
          <w:szCs w:val="24"/>
        </w:rPr>
        <w:t xml:space="preserve">kilogramme </w:t>
      </w:r>
      <w:r w:rsidRPr="008616B4">
        <w:rPr>
          <w:bCs/>
          <w:sz w:val="24"/>
          <w:szCs w:val="24"/>
        </w:rPr>
        <w:t>(</w:t>
      </w:r>
      <w:r w:rsidR="008616B4" w:rsidRPr="008616B4">
        <w:rPr>
          <w:bCs/>
          <w:sz w:val="24"/>
          <w:szCs w:val="24"/>
        </w:rPr>
        <w:t>unité de symbole</w:t>
      </w:r>
      <w:r w:rsidR="008616B4">
        <w:rPr>
          <w:b/>
          <w:sz w:val="24"/>
          <w:szCs w:val="24"/>
        </w:rPr>
        <w:t xml:space="preserve"> </w:t>
      </w:r>
      <w:r w:rsidRPr="007F70BA">
        <w:rPr>
          <w:b/>
          <w:sz w:val="24"/>
          <w:szCs w:val="24"/>
        </w:rPr>
        <w:t>kg</w:t>
      </w:r>
      <w:r w:rsidRPr="008616B4">
        <w:rPr>
          <w:bCs/>
          <w:sz w:val="24"/>
          <w:szCs w:val="24"/>
        </w:rPr>
        <w:t>).</w:t>
      </w:r>
    </w:p>
    <w:p w14:paraId="3115BE50" w14:textId="77777777" w:rsidR="007F70BA" w:rsidRDefault="007F70BA" w:rsidP="007F70BA">
      <w:pPr>
        <w:spacing w:before="120"/>
        <w:rPr>
          <w:bCs/>
          <w:sz w:val="24"/>
          <w:szCs w:val="24"/>
        </w:rPr>
      </w:pPr>
    </w:p>
    <w:p w14:paraId="4656F0F2" w14:textId="577714F0" w:rsidR="007F70BA" w:rsidRPr="007F70BA" w:rsidRDefault="007F70BA" w:rsidP="007F70BA">
      <w:pPr>
        <w:spacing w:before="120"/>
        <w:rPr>
          <w:b/>
          <w:bCs/>
          <w:sz w:val="24"/>
          <w:szCs w:val="24"/>
        </w:rPr>
      </w:pPr>
      <w:r w:rsidRPr="007F70BA">
        <w:rPr>
          <w:bCs/>
          <w:sz w:val="24"/>
          <w:szCs w:val="24"/>
        </w:rPr>
        <w:t>Le poids et la masse sont</w:t>
      </w:r>
      <w:r w:rsidRPr="007F70BA">
        <w:rPr>
          <w:b/>
          <w:bCs/>
          <w:sz w:val="24"/>
          <w:szCs w:val="24"/>
        </w:rPr>
        <w:t xml:space="preserve"> deux grandeurs physiques différentes </w:t>
      </w:r>
      <w:r w:rsidRPr="007F70BA">
        <w:rPr>
          <w:bCs/>
          <w:sz w:val="24"/>
          <w:szCs w:val="24"/>
        </w:rPr>
        <w:t xml:space="preserve">mais </w:t>
      </w:r>
      <w:r w:rsidR="00DD458A">
        <w:rPr>
          <w:bCs/>
          <w:sz w:val="24"/>
          <w:szCs w:val="24"/>
        </w:rPr>
        <w:t xml:space="preserve">le poids est </w:t>
      </w:r>
      <w:r w:rsidRPr="007F70BA">
        <w:rPr>
          <w:bCs/>
          <w:sz w:val="24"/>
          <w:szCs w:val="24"/>
        </w:rPr>
        <w:t>lié</w:t>
      </w:r>
      <w:r w:rsidR="00DD458A">
        <w:rPr>
          <w:bCs/>
          <w:sz w:val="24"/>
          <w:szCs w:val="24"/>
        </w:rPr>
        <w:t xml:space="preserve"> à la masse</w:t>
      </w:r>
      <w:r w:rsidRPr="00DD458A">
        <w:rPr>
          <w:sz w:val="24"/>
          <w:szCs w:val="24"/>
        </w:rPr>
        <w:t>.</w:t>
      </w:r>
    </w:p>
    <w:p w14:paraId="10663D0C" w14:textId="77777777" w:rsidR="007F70BA" w:rsidRPr="007F70BA" w:rsidRDefault="007F70BA" w:rsidP="007F70BA">
      <w:pPr>
        <w:spacing w:before="120"/>
        <w:rPr>
          <w:b/>
          <w:bCs/>
          <w:sz w:val="24"/>
          <w:szCs w:val="24"/>
        </w:rPr>
      </w:pPr>
    </w:p>
    <w:p w14:paraId="3D40B3A0" w14:textId="77777777" w:rsidR="007F70BA" w:rsidRPr="008616B4" w:rsidRDefault="007F70BA" w:rsidP="007F70BA">
      <w:pPr>
        <w:spacing w:before="120"/>
        <w:rPr>
          <w:b/>
          <w:bCs/>
          <w:color w:val="365F91" w:themeColor="accent1" w:themeShade="BF"/>
          <w:sz w:val="24"/>
          <w:szCs w:val="24"/>
        </w:rPr>
      </w:pPr>
      <w:r w:rsidRPr="008616B4">
        <w:rPr>
          <w:b/>
          <w:bCs/>
          <w:color w:val="365F91" w:themeColor="accent1" w:themeShade="BF"/>
          <w:sz w:val="24"/>
          <w:szCs w:val="24"/>
        </w:rPr>
        <w:t>2) Caractéristiques du poids</w:t>
      </w:r>
    </w:p>
    <w:p w14:paraId="7637D8CA" w14:textId="77777777" w:rsidR="007F70BA" w:rsidRPr="007F70BA" w:rsidRDefault="007F70BA" w:rsidP="007F70BA">
      <w:pPr>
        <w:spacing w:before="60"/>
        <w:rPr>
          <w:bCs/>
          <w:color w:val="000000" w:themeColor="text1"/>
          <w:sz w:val="24"/>
          <w:szCs w:val="24"/>
        </w:rPr>
      </w:pPr>
      <w:r w:rsidRPr="007F70BA">
        <w:rPr>
          <w:bCs/>
          <w:color w:val="000000" w:themeColor="text1"/>
          <w:sz w:val="24"/>
          <w:szCs w:val="24"/>
        </w:rPr>
        <w:t>Les caractéristiques du poids d’un objet sur une planète sont :</w:t>
      </w:r>
    </w:p>
    <w:p w14:paraId="17A6D50E" w14:textId="3ABDDF80" w:rsidR="007F70BA" w:rsidRPr="007F70BA" w:rsidRDefault="007F70BA" w:rsidP="007F70BA">
      <w:pPr>
        <w:spacing w:before="80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 w:rsidRPr="007F70BA">
        <w:rPr>
          <w:bCs/>
          <w:color w:val="000000" w:themeColor="text1"/>
          <w:sz w:val="24"/>
          <w:szCs w:val="24"/>
        </w:rPr>
        <w:t>- sa direction :</w:t>
      </w:r>
      <w:r w:rsidRPr="007F70BA">
        <w:rPr>
          <w:b/>
          <w:bCs/>
          <w:color w:val="000000" w:themeColor="text1"/>
          <w:sz w:val="24"/>
          <w:szCs w:val="24"/>
        </w:rPr>
        <w:t xml:space="preserve"> verticale (</w:t>
      </w:r>
      <w:r w:rsidR="00DD458A">
        <w:rPr>
          <w:b/>
          <w:bCs/>
          <w:color w:val="000000" w:themeColor="text1"/>
          <w:sz w:val="24"/>
          <w:szCs w:val="24"/>
        </w:rPr>
        <w:t>la droite passant par le point modélisant l’objet et par le</w:t>
      </w:r>
      <w:r w:rsidRPr="007F70BA">
        <w:rPr>
          <w:b/>
          <w:bCs/>
          <w:color w:val="000000" w:themeColor="text1"/>
          <w:sz w:val="24"/>
          <w:szCs w:val="24"/>
        </w:rPr>
        <w:t xml:space="preserve"> centre </w:t>
      </w:r>
      <w:r w:rsidR="00252E50">
        <w:rPr>
          <w:b/>
          <w:bCs/>
          <w:color w:val="000000" w:themeColor="text1"/>
          <w:sz w:val="24"/>
          <w:szCs w:val="24"/>
        </w:rPr>
        <w:tab/>
      </w:r>
      <w:r w:rsidRPr="007F70BA">
        <w:rPr>
          <w:b/>
          <w:bCs/>
          <w:color w:val="000000" w:themeColor="text1"/>
          <w:sz w:val="24"/>
          <w:szCs w:val="24"/>
        </w:rPr>
        <w:t>de la Terre)</w:t>
      </w:r>
    </w:p>
    <w:p w14:paraId="76484469" w14:textId="288055B6" w:rsidR="007F70BA" w:rsidRPr="007F70BA" w:rsidRDefault="007F70BA" w:rsidP="007F70BA">
      <w:pPr>
        <w:spacing w:before="80"/>
        <w:rPr>
          <w:b/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ab/>
      </w:r>
      <w:r w:rsidRPr="007F70BA">
        <w:rPr>
          <w:bCs/>
          <w:color w:val="000000" w:themeColor="text1"/>
          <w:sz w:val="24"/>
          <w:szCs w:val="24"/>
        </w:rPr>
        <w:t>- son sens :</w:t>
      </w:r>
      <w:r w:rsidRPr="007F70BA">
        <w:rPr>
          <w:b/>
          <w:bCs/>
          <w:color w:val="000000" w:themeColor="text1"/>
          <w:sz w:val="24"/>
          <w:szCs w:val="24"/>
        </w:rPr>
        <w:t xml:space="preserve"> vers le bas (vers le </w:t>
      </w:r>
      <w:r w:rsidR="00DD458A">
        <w:rPr>
          <w:b/>
          <w:bCs/>
          <w:color w:val="000000" w:themeColor="text1"/>
          <w:sz w:val="24"/>
          <w:szCs w:val="24"/>
        </w:rPr>
        <w:t xml:space="preserve">centre de la Terre donc vers le </w:t>
      </w:r>
      <w:r w:rsidRPr="007F70BA">
        <w:rPr>
          <w:b/>
          <w:bCs/>
          <w:color w:val="000000" w:themeColor="text1"/>
          <w:sz w:val="24"/>
          <w:szCs w:val="24"/>
        </w:rPr>
        <w:t>sol)</w:t>
      </w:r>
    </w:p>
    <w:p w14:paraId="4D75778A" w14:textId="39C6CB73" w:rsidR="007F70BA" w:rsidRPr="007F70BA" w:rsidRDefault="007F70BA" w:rsidP="007F70BA">
      <w:pPr>
        <w:spacing w:before="120"/>
        <w:rPr>
          <w:bCs/>
          <w:color w:val="000000" w:themeColor="text1"/>
          <w:sz w:val="24"/>
          <w:szCs w:val="24"/>
          <w:u w:val="single"/>
        </w:rPr>
      </w:pPr>
      <w:r>
        <w:rPr>
          <w:bCs/>
          <w:color w:val="000000" w:themeColor="text1"/>
          <w:sz w:val="24"/>
          <w:szCs w:val="24"/>
        </w:rPr>
        <w:tab/>
      </w:r>
      <w:r w:rsidRPr="007F70BA">
        <w:rPr>
          <w:bCs/>
          <w:color w:val="000000" w:themeColor="text1"/>
          <w:sz w:val="24"/>
          <w:szCs w:val="24"/>
        </w:rPr>
        <w:t xml:space="preserve">- sa valeur : à calculer ou mesurer </w:t>
      </w:r>
    </w:p>
    <w:p w14:paraId="2E77CBAA" w14:textId="77777777" w:rsidR="007F70BA" w:rsidRPr="007F70BA" w:rsidRDefault="007F70BA" w:rsidP="007F70BA">
      <w:pPr>
        <w:spacing w:before="120"/>
        <w:rPr>
          <w:b/>
          <w:bCs/>
          <w:sz w:val="24"/>
          <w:szCs w:val="24"/>
        </w:rPr>
      </w:pPr>
    </w:p>
    <w:p w14:paraId="44CD0D21" w14:textId="16D838C7" w:rsidR="007F70BA" w:rsidRPr="008616B4" w:rsidRDefault="007F70BA" w:rsidP="007F70BA">
      <w:pPr>
        <w:spacing w:before="120"/>
        <w:rPr>
          <w:b/>
          <w:bCs/>
          <w:color w:val="365F91" w:themeColor="accent1" w:themeShade="BF"/>
          <w:sz w:val="24"/>
          <w:szCs w:val="24"/>
        </w:rPr>
      </w:pPr>
      <w:r w:rsidRPr="008616B4">
        <w:rPr>
          <w:b/>
          <w:bCs/>
          <w:color w:val="365F91" w:themeColor="accent1" w:themeShade="BF"/>
          <w:sz w:val="24"/>
          <w:szCs w:val="24"/>
        </w:rPr>
        <w:t xml:space="preserve">3) </w:t>
      </w:r>
      <w:r w:rsidR="00DD458A">
        <w:rPr>
          <w:b/>
          <w:bCs/>
          <w:color w:val="365F91" w:themeColor="accent1" w:themeShade="BF"/>
          <w:sz w:val="24"/>
          <w:szCs w:val="24"/>
        </w:rPr>
        <w:t>V</w:t>
      </w:r>
      <w:r w:rsidRPr="008616B4">
        <w:rPr>
          <w:b/>
          <w:bCs/>
          <w:color w:val="365F91" w:themeColor="accent1" w:themeShade="BF"/>
          <w:sz w:val="24"/>
          <w:szCs w:val="24"/>
        </w:rPr>
        <w:t>aleur du poids</w:t>
      </w:r>
    </w:p>
    <w:p w14:paraId="097D72B3" w14:textId="542A5F91" w:rsidR="007F70BA" w:rsidRPr="007F70BA" w:rsidRDefault="007F70BA" w:rsidP="007F70BA">
      <w:pPr>
        <w:spacing w:before="120"/>
        <w:rPr>
          <w:rFonts w:eastAsiaTheme="majorEastAsia"/>
          <w:b/>
          <w:bCs/>
          <w:sz w:val="24"/>
          <w:szCs w:val="24"/>
          <w:vertAlign w:val="subscript"/>
        </w:rPr>
      </w:pPr>
      <w:r w:rsidRPr="007F70BA">
        <w:rPr>
          <w:sz w:val="24"/>
          <w:szCs w:val="24"/>
        </w:rPr>
        <w:t xml:space="preserve">La valeur </w:t>
      </w:r>
      <w:r w:rsidR="00DD458A" w:rsidRPr="00DD458A">
        <w:rPr>
          <w:i/>
          <w:iCs/>
          <w:sz w:val="24"/>
          <w:szCs w:val="24"/>
        </w:rPr>
        <w:t>P</w:t>
      </w:r>
      <w:r w:rsidR="00DD458A" w:rsidRPr="00DD458A">
        <w:rPr>
          <w:i/>
          <w:iCs/>
          <w:sz w:val="24"/>
          <w:szCs w:val="24"/>
          <w:vertAlign w:val="subscript"/>
        </w:rPr>
        <w:t>A</w:t>
      </w:r>
      <w:r w:rsidR="00DD458A" w:rsidRPr="007F70BA">
        <w:rPr>
          <w:sz w:val="24"/>
          <w:szCs w:val="24"/>
        </w:rPr>
        <w:t xml:space="preserve"> </w:t>
      </w:r>
      <w:r w:rsidRPr="007F70BA">
        <w:rPr>
          <w:sz w:val="24"/>
          <w:szCs w:val="24"/>
        </w:rPr>
        <w:t xml:space="preserve">du poids d’un objet A de masse </w:t>
      </w:r>
      <w:r w:rsidRPr="00DD458A">
        <w:rPr>
          <w:i/>
          <w:iCs/>
          <w:sz w:val="24"/>
          <w:szCs w:val="24"/>
        </w:rPr>
        <w:t>m</w:t>
      </w:r>
      <w:r w:rsidRPr="00DD458A">
        <w:rPr>
          <w:i/>
          <w:iCs/>
          <w:sz w:val="24"/>
          <w:szCs w:val="24"/>
          <w:vertAlign w:val="subscript"/>
        </w:rPr>
        <w:t>A</w:t>
      </w:r>
      <w:r w:rsidRPr="007F70BA">
        <w:rPr>
          <w:sz w:val="24"/>
          <w:szCs w:val="24"/>
        </w:rPr>
        <w:t xml:space="preserve"> à la surface d’une planète (ou d’un satellite) est donnée par la relation mathématique : </w:t>
      </w:r>
      <w:r w:rsidRPr="00DD458A">
        <w:rPr>
          <w:rFonts w:eastAsiaTheme="majorEastAsia"/>
          <w:b/>
          <w:bCs/>
          <w:i/>
          <w:iCs/>
          <w:sz w:val="24"/>
          <w:szCs w:val="24"/>
        </w:rPr>
        <w:t>P</w:t>
      </w:r>
      <w:r w:rsidRPr="00DD458A">
        <w:rPr>
          <w:rFonts w:eastAsiaTheme="majorEastAsia"/>
          <w:b/>
          <w:bCs/>
          <w:i/>
          <w:iCs/>
          <w:sz w:val="24"/>
          <w:szCs w:val="24"/>
          <w:vertAlign w:val="subscript"/>
        </w:rPr>
        <w:t>A</w:t>
      </w:r>
      <w:r w:rsidRPr="007F70BA">
        <w:rPr>
          <w:rFonts w:eastAsiaTheme="majorEastAsia"/>
          <w:b/>
          <w:bCs/>
          <w:sz w:val="24"/>
          <w:szCs w:val="24"/>
        </w:rPr>
        <w:t xml:space="preserve"> = </w:t>
      </w:r>
      <w:r w:rsidRPr="00DD458A">
        <w:rPr>
          <w:rFonts w:eastAsiaTheme="majorEastAsia"/>
          <w:b/>
          <w:bCs/>
          <w:i/>
          <w:iCs/>
          <w:sz w:val="24"/>
          <w:szCs w:val="24"/>
        </w:rPr>
        <w:t>m</w:t>
      </w:r>
      <w:r w:rsidRPr="00DD458A">
        <w:rPr>
          <w:rFonts w:eastAsiaTheme="majorEastAsia"/>
          <w:b/>
          <w:bCs/>
          <w:i/>
          <w:iCs/>
          <w:sz w:val="24"/>
          <w:szCs w:val="24"/>
          <w:vertAlign w:val="subscript"/>
        </w:rPr>
        <w:t>A</w:t>
      </w:r>
      <w:r w:rsidRPr="007F70BA">
        <w:rPr>
          <w:rFonts w:eastAsiaTheme="majorEastAsia"/>
          <w:b/>
          <w:bCs/>
          <w:sz w:val="24"/>
          <w:szCs w:val="24"/>
        </w:rPr>
        <w:t xml:space="preserve"> </w:t>
      </w:r>
      <w:r w:rsidRPr="007F70BA">
        <w:rPr>
          <w:rFonts w:eastAsiaTheme="majorEastAsia"/>
          <w:b/>
          <w:bCs/>
          <w:sz w:val="24"/>
          <w:szCs w:val="24"/>
          <w:vertAlign w:val="subscript"/>
        </w:rPr>
        <w:t>x</w:t>
      </w:r>
      <w:r w:rsidRPr="007F70BA">
        <w:rPr>
          <w:rFonts w:eastAsiaTheme="majorEastAsia"/>
          <w:b/>
          <w:bCs/>
          <w:sz w:val="24"/>
          <w:szCs w:val="24"/>
        </w:rPr>
        <w:t xml:space="preserve"> </w:t>
      </w:r>
      <w:r w:rsidRPr="00DD458A">
        <w:rPr>
          <w:rFonts w:eastAsiaTheme="majorEastAsia"/>
          <w:b/>
          <w:bCs/>
          <w:i/>
          <w:iCs/>
          <w:sz w:val="24"/>
          <w:szCs w:val="24"/>
        </w:rPr>
        <w:t>g</w:t>
      </w:r>
      <w:r w:rsidRPr="00DD458A">
        <w:rPr>
          <w:rFonts w:eastAsiaTheme="majorEastAsia"/>
          <w:b/>
          <w:bCs/>
          <w:i/>
          <w:iCs/>
          <w:sz w:val="24"/>
          <w:szCs w:val="24"/>
          <w:vertAlign w:val="subscript"/>
        </w:rPr>
        <w:t>planète</w:t>
      </w:r>
    </w:p>
    <w:p w14:paraId="2CA5E9FC" w14:textId="3F10FCB1" w:rsidR="007F70BA" w:rsidRPr="007F70BA" w:rsidRDefault="007F70BA" w:rsidP="007F70BA">
      <w:pPr>
        <w:spacing w:before="120"/>
        <w:ind w:firstLine="708"/>
        <w:rPr>
          <w:sz w:val="24"/>
          <w:szCs w:val="24"/>
        </w:rPr>
      </w:pPr>
      <w:r w:rsidRPr="00DD458A">
        <w:rPr>
          <w:i/>
          <w:iCs/>
          <w:sz w:val="24"/>
          <w:szCs w:val="24"/>
        </w:rPr>
        <w:t>P</w:t>
      </w:r>
      <w:r w:rsidRPr="00DD458A">
        <w:rPr>
          <w:i/>
          <w:iCs/>
          <w:sz w:val="24"/>
          <w:szCs w:val="24"/>
          <w:vertAlign w:val="subscript"/>
        </w:rPr>
        <w:t>A</w:t>
      </w:r>
      <w:r w:rsidRPr="007F70BA">
        <w:rPr>
          <w:sz w:val="24"/>
          <w:szCs w:val="24"/>
        </w:rPr>
        <w:t xml:space="preserve"> est le poids de l’objet A, </w:t>
      </w:r>
      <w:r w:rsidR="00DD458A">
        <w:rPr>
          <w:sz w:val="24"/>
          <w:szCs w:val="24"/>
        </w:rPr>
        <w:t xml:space="preserve">à </w:t>
      </w:r>
      <w:r w:rsidRPr="007F70BA">
        <w:rPr>
          <w:sz w:val="24"/>
          <w:szCs w:val="24"/>
        </w:rPr>
        <w:t>la surface de la planète, exprimé en newton (N).</w:t>
      </w:r>
      <w:r w:rsidRPr="007F70BA">
        <w:rPr>
          <w:noProof/>
          <w:sz w:val="24"/>
          <w:szCs w:val="24"/>
        </w:rPr>
        <w:t xml:space="preserve"> </w:t>
      </w:r>
    </w:p>
    <w:p w14:paraId="740E41C9" w14:textId="7C16FED5" w:rsidR="007F70BA" w:rsidRPr="007F70BA" w:rsidRDefault="007F70BA" w:rsidP="007F70BA">
      <w:pPr>
        <w:spacing w:before="120"/>
        <w:ind w:firstLine="708"/>
        <w:rPr>
          <w:b/>
          <w:bCs/>
          <w:sz w:val="24"/>
          <w:szCs w:val="24"/>
          <w:vertAlign w:val="superscript"/>
        </w:rPr>
      </w:pPr>
      <w:r w:rsidRPr="007F70BA">
        <w:rPr>
          <w:sz w:val="24"/>
          <w:szCs w:val="24"/>
        </w:rPr>
        <w:t>m</w:t>
      </w:r>
      <w:r w:rsidRPr="007F70BA">
        <w:rPr>
          <w:sz w:val="24"/>
          <w:szCs w:val="24"/>
          <w:vertAlign w:val="subscript"/>
        </w:rPr>
        <w:t>A</w:t>
      </w:r>
      <w:r w:rsidR="00DD458A">
        <w:rPr>
          <w:sz w:val="24"/>
          <w:szCs w:val="24"/>
        </w:rPr>
        <w:t xml:space="preserve"> </w:t>
      </w:r>
      <w:r w:rsidRPr="007F70BA">
        <w:rPr>
          <w:sz w:val="24"/>
          <w:szCs w:val="24"/>
        </w:rPr>
        <w:t>est la masse de l’objet exprimée en kilogramme (kg).</w:t>
      </w:r>
    </w:p>
    <w:p w14:paraId="61FEA2AB" w14:textId="38687CE8" w:rsidR="007F70BA" w:rsidRPr="007F70BA" w:rsidRDefault="007F70BA" w:rsidP="007F70BA">
      <w:pPr>
        <w:spacing w:before="120"/>
        <w:ind w:firstLine="708"/>
        <w:rPr>
          <w:sz w:val="24"/>
          <w:szCs w:val="24"/>
        </w:rPr>
      </w:pPr>
      <w:r w:rsidRPr="00F9600F">
        <w:rPr>
          <w:i/>
          <w:iCs/>
          <w:sz w:val="24"/>
          <w:szCs w:val="24"/>
        </w:rPr>
        <w:t>g</w:t>
      </w:r>
      <w:r w:rsidRPr="007F70BA">
        <w:rPr>
          <w:i/>
          <w:iCs/>
          <w:sz w:val="24"/>
          <w:szCs w:val="24"/>
          <w:vertAlign w:val="subscript"/>
        </w:rPr>
        <w:t>planète</w:t>
      </w:r>
      <w:r w:rsidRPr="007F70BA">
        <w:rPr>
          <w:sz w:val="24"/>
          <w:szCs w:val="24"/>
        </w:rPr>
        <w:t xml:space="preserve"> est </w:t>
      </w:r>
      <w:r w:rsidRPr="00FD6D1C">
        <w:rPr>
          <w:b/>
          <w:bCs/>
          <w:sz w:val="24"/>
          <w:szCs w:val="24"/>
        </w:rPr>
        <w:t xml:space="preserve">l’intensité de </w:t>
      </w:r>
      <w:r w:rsidR="00FD6D1C" w:rsidRPr="00FD6D1C">
        <w:rPr>
          <w:b/>
          <w:bCs/>
          <w:sz w:val="24"/>
          <w:szCs w:val="24"/>
        </w:rPr>
        <w:t xml:space="preserve">la </w:t>
      </w:r>
      <w:r w:rsidRPr="00FD6D1C">
        <w:rPr>
          <w:b/>
          <w:bCs/>
          <w:sz w:val="24"/>
          <w:szCs w:val="24"/>
        </w:rPr>
        <w:t>pesanteur</w:t>
      </w:r>
      <w:r w:rsidRPr="007F70BA">
        <w:rPr>
          <w:sz w:val="24"/>
          <w:szCs w:val="24"/>
        </w:rPr>
        <w:t xml:space="preserve"> à la surface de la planète, son unité est le N/kg. Pour la Terre, il est courant d’utiliser </w:t>
      </w:r>
      <w:r w:rsidRPr="00F9600F">
        <w:rPr>
          <w:i/>
          <w:iCs/>
          <w:sz w:val="24"/>
          <w:szCs w:val="24"/>
        </w:rPr>
        <w:t>g</w:t>
      </w:r>
      <w:r w:rsidRPr="007F70BA">
        <w:rPr>
          <w:i/>
          <w:iCs/>
          <w:sz w:val="24"/>
          <w:szCs w:val="24"/>
          <w:vertAlign w:val="subscript"/>
        </w:rPr>
        <w:t>Terre</w:t>
      </w:r>
      <w:r w:rsidRPr="007F70BA">
        <w:rPr>
          <w:sz w:val="24"/>
          <w:szCs w:val="24"/>
        </w:rPr>
        <w:t xml:space="preserve"> = 9,8 N/kg.</w:t>
      </w:r>
    </w:p>
    <w:p w14:paraId="00B374A2" w14:textId="4F64E6EF" w:rsidR="007F70BA" w:rsidRPr="007F70BA" w:rsidRDefault="00FD6D1C" w:rsidP="007F70BA">
      <w:pPr>
        <w:spacing w:before="120"/>
        <w:rPr>
          <w:sz w:val="24"/>
          <w:szCs w:val="24"/>
        </w:rPr>
      </w:pPr>
      <w:r>
        <w:rPr>
          <w:sz w:val="24"/>
          <w:szCs w:val="24"/>
        </w:rPr>
        <w:t>Ainsi l</w:t>
      </w:r>
      <w:r w:rsidR="007F70BA" w:rsidRPr="007F70BA">
        <w:rPr>
          <w:sz w:val="24"/>
          <w:szCs w:val="24"/>
        </w:rPr>
        <w:t>e poids d’un objet de 1</w:t>
      </w:r>
      <w:r w:rsidR="00DC1640">
        <w:rPr>
          <w:sz w:val="24"/>
          <w:szCs w:val="24"/>
        </w:rPr>
        <w:t xml:space="preserve"> </w:t>
      </w:r>
      <w:r w:rsidR="007F70BA" w:rsidRPr="007F70BA">
        <w:rPr>
          <w:sz w:val="24"/>
          <w:szCs w:val="24"/>
        </w:rPr>
        <w:t>kg est d</w:t>
      </w:r>
      <w:r>
        <w:rPr>
          <w:sz w:val="24"/>
          <w:szCs w:val="24"/>
        </w:rPr>
        <w:t xml:space="preserve">’environ </w:t>
      </w:r>
      <w:r w:rsidR="007F70BA" w:rsidRPr="007F70BA">
        <w:rPr>
          <w:sz w:val="24"/>
          <w:szCs w:val="24"/>
        </w:rPr>
        <w:t>10</w:t>
      </w:r>
      <w:r w:rsidR="00DC1640">
        <w:rPr>
          <w:sz w:val="24"/>
          <w:szCs w:val="24"/>
        </w:rPr>
        <w:t xml:space="preserve"> </w:t>
      </w:r>
      <w:r w:rsidR="007F70BA" w:rsidRPr="007F70BA">
        <w:rPr>
          <w:sz w:val="24"/>
          <w:szCs w:val="24"/>
        </w:rPr>
        <w:t>N sur Terre.</w:t>
      </w:r>
    </w:p>
    <w:p w14:paraId="7F8E1DA6" w14:textId="77777777" w:rsidR="007F70BA" w:rsidRPr="007F70BA" w:rsidRDefault="007F70BA" w:rsidP="007F70BA">
      <w:pPr>
        <w:spacing w:before="120"/>
        <w:rPr>
          <w:b/>
          <w:bCs/>
          <w:sz w:val="24"/>
          <w:szCs w:val="24"/>
        </w:rPr>
      </w:pPr>
    </w:p>
    <w:p w14:paraId="0A146F5B" w14:textId="77777777" w:rsidR="007F70BA" w:rsidRPr="008616B4" w:rsidRDefault="007F70BA" w:rsidP="007F70BA">
      <w:pPr>
        <w:spacing w:before="120"/>
        <w:rPr>
          <w:b/>
          <w:bCs/>
          <w:color w:val="365F91" w:themeColor="accent1" w:themeShade="BF"/>
          <w:sz w:val="24"/>
          <w:szCs w:val="24"/>
        </w:rPr>
      </w:pPr>
      <w:r w:rsidRPr="008616B4">
        <w:rPr>
          <w:b/>
          <w:bCs/>
          <w:color w:val="365F91" w:themeColor="accent1" w:themeShade="BF"/>
          <w:sz w:val="24"/>
          <w:szCs w:val="24"/>
        </w:rPr>
        <w:t>4) Mesurer des forces</w:t>
      </w:r>
    </w:p>
    <w:p w14:paraId="4D00B36D" w14:textId="70E3997D" w:rsidR="007F70BA" w:rsidRPr="007F70BA" w:rsidRDefault="007F70BA" w:rsidP="007F70BA">
      <w:pPr>
        <w:rPr>
          <w:sz w:val="24"/>
          <w:szCs w:val="24"/>
        </w:rPr>
      </w:pPr>
      <w:r w:rsidRPr="007F70BA">
        <w:rPr>
          <w:b/>
          <w:bCs/>
          <w:sz w:val="24"/>
          <w:szCs w:val="24"/>
        </w:rPr>
        <w:t>Le dynamomètre</w:t>
      </w:r>
      <w:r w:rsidRPr="007F70BA">
        <w:rPr>
          <w:sz w:val="24"/>
          <w:szCs w:val="24"/>
        </w:rPr>
        <w:t xml:space="preserve"> est un appareil</w:t>
      </w:r>
      <w:r w:rsidR="004F5604">
        <w:rPr>
          <w:sz w:val="24"/>
          <w:szCs w:val="24"/>
        </w:rPr>
        <w:t>, généralement muni d’un ressort,</w:t>
      </w:r>
      <w:r w:rsidRPr="007F70BA">
        <w:rPr>
          <w:sz w:val="24"/>
          <w:szCs w:val="24"/>
        </w:rPr>
        <w:t xml:space="preserve"> qui </w:t>
      </w:r>
      <w:r w:rsidR="004F5604">
        <w:rPr>
          <w:sz w:val="24"/>
          <w:szCs w:val="24"/>
        </w:rPr>
        <w:t xml:space="preserve">permet de </w:t>
      </w:r>
      <w:r w:rsidRPr="007F70BA">
        <w:rPr>
          <w:sz w:val="24"/>
          <w:szCs w:val="24"/>
        </w:rPr>
        <w:t>mesure</w:t>
      </w:r>
      <w:r w:rsidR="004F5604">
        <w:rPr>
          <w:sz w:val="24"/>
          <w:szCs w:val="24"/>
        </w:rPr>
        <w:t>r</w:t>
      </w:r>
      <w:r w:rsidRPr="007F70BA">
        <w:rPr>
          <w:sz w:val="24"/>
          <w:szCs w:val="24"/>
        </w:rPr>
        <w:t xml:space="preserve"> la valeur de la force </w:t>
      </w:r>
      <w:r w:rsidR="004F5604">
        <w:rPr>
          <w:sz w:val="24"/>
          <w:szCs w:val="24"/>
        </w:rPr>
        <w:t>exercée sur le ressort</w:t>
      </w:r>
      <w:r w:rsidRPr="007F70BA">
        <w:rPr>
          <w:sz w:val="24"/>
          <w:szCs w:val="24"/>
        </w:rPr>
        <w:t>.</w:t>
      </w:r>
    </w:p>
    <w:p w14:paraId="2EF02D5F" w14:textId="54A7B052" w:rsidR="007F70BA" w:rsidRPr="007F70BA" w:rsidRDefault="007F70BA" w:rsidP="007F70BA">
      <w:pPr>
        <w:rPr>
          <w:b/>
          <w:bCs/>
          <w:sz w:val="24"/>
          <w:szCs w:val="24"/>
        </w:rPr>
      </w:pPr>
      <w:r w:rsidRPr="007F70BA">
        <w:rPr>
          <w:b/>
          <w:bCs/>
          <w:sz w:val="24"/>
          <w:szCs w:val="24"/>
        </w:rPr>
        <w:t xml:space="preserve">Un dynamomètre peut </w:t>
      </w:r>
      <w:r w:rsidR="004F5604">
        <w:rPr>
          <w:b/>
          <w:bCs/>
          <w:sz w:val="24"/>
          <w:szCs w:val="24"/>
        </w:rPr>
        <w:t xml:space="preserve">ainsi </w:t>
      </w:r>
      <w:r w:rsidRPr="007F70BA">
        <w:rPr>
          <w:b/>
          <w:bCs/>
          <w:sz w:val="24"/>
          <w:szCs w:val="24"/>
        </w:rPr>
        <w:t>mesurer le poids d’un objet</w:t>
      </w:r>
      <w:r w:rsidR="004F5604">
        <w:rPr>
          <w:b/>
          <w:bCs/>
          <w:sz w:val="24"/>
          <w:szCs w:val="24"/>
        </w:rPr>
        <w:t> : i</w:t>
      </w:r>
      <w:r w:rsidRPr="007F70BA">
        <w:rPr>
          <w:b/>
          <w:bCs/>
          <w:sz w:val="24"/>
          <w:szCs w:val="24"/>
        </w:rPr>
        <w:t>l suffit pour cela d’accrocher l’objet au dynamomètre sans exercer d’autres actions sur le dynamomètre.</w:t>
      </w:r>
    </w:p>
    <w:p w14:paraId="4D55CD07" w14:textId="53520375" w:rsidR="00A05AF2" w:rsidRDefault="00F7408D" w:rsidP="00F7408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D655DAA" wp14:editId="3B15EDD6">
            <wp:extent cx="3256066" cy="1607236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520" cy="161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B7BBE" w14:textId="3E93514E" w:rsidR="00F7408D" w:rsidRPr="00F7408D" w:rsidRDefault="00F7408D" w:rsidP="00F7408D">
      <w:pPr>
        <w:jc w:val="center"/>
        <w:rPr>
          <w:sz w:val="20"/>
        </w:rPr>
      </w:pPr>
      <w:r w:rsidRPr="00F7408D">
        <w:rPr>
          <w:sz w:val="20"/>
        </w:rPr>
        <w:t xml:space="preserve">Source : </w:t>
      </w:r>
      <w:hyperlink r:id="rId9" w:history="1">
        <w:r w:rsidRPr="00F7408D">
          <w:rPr>
            <w:rStyle w:val="Lienhypertexte"/>
            <w:sz w:val="20"/>
          </w:rPr>
          <w:t>https://commons.wikimedia.org/wiki/</w:t>
        </w:r>
      </w:hyperlink>
      <w:r w:rsidRPr="00F7408D">
        <w:rPr>
          <w:sz w:val="20"/>
        </w:rPr>
        <w:t xml:space="preserve"> </w:t>
      </w:r>
    </w:p>
    <w:sectPr w:rsidR="00F7408D" w:rsidRPr="00F7408D" w:rsidSect="00C30C58">
      <w:headerReference w:type="default" r:id="rId10"/>
      <w:footerReference w:type="default" r:id="rId11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A94DA" w14:textId="77777777" w:rsidR="00E65996" w:rsidRDefault="00E65996" w:rsidP="00C30C58">
      <w:r>
        <w:separator/>
      </w:r>
    </w:p>
  </w:endnote>
  <w:endnote w:type="continuationSeparator" w:id="0">
    <w:p w14:paraId="555872C9" w14:textId="77777777" w:rsidR="00E65996" w:rsidRDefault="00E65996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2FF7" w14:textId="0347D813" w:rsidR="008851B4" w:rsidRPr="00A05AF2" w:rsidRDefault="008851B4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8"/>
        <w:szCs w:val="18"/>
      </w:rPr>
    </w:pPr>
    <w:r w:rsidRPr="00C30C58">
      <w:rPr>
        <w:noProof/>
        <w:color w:val="31849B" w:themeColor="accent5" w:themeShade="BF"/>
      </w:rPr>
      <w:drawing>
        <wp:anchor distT="0" distB="0" distL="114300" distR="114300" simplePos="0" relativeHeight="251658240" behindDoc="1" locked="0" layoutInCell="1" allowOverlap="1" wp14:anchorId="5F8A6E88" wp14:editId="4D63EFBD">
          <wp:simplePos x="0" y="0"/>
          <wp:positionH relativeFrom="column">
            <wp:posOffset>80497</wp:posOffset>
          </wp:positionH>
          <wp:positionV relativeFrom="paragraph">
            <wp:posOffset>-3221</wp:posOffset>
          </wp:positionV>
          <wp:extent cx="871760" cy="205142"/>
          <wp:effectExtent l="0" t="0" r="5080" b="444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1760" cy="2051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A05AF2">
      <w:rPr>
        <w:color w:val="31849B" w:themeColor="accent5" w:themeShade="BF"/>
        <w:sz w:val="18"/>
        <w:szCs w:val="18"/>
      </w:rPr>
      <w:t>classe de 4ème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D52D1" w14:textId="77777777" w:rsidR="00E65996" w:rsidRDefault="00E65996" w:rsidP="00C30C58">
      <w:r>
        <w:separator/>
      </w:r>
    </w:p>
  </w:footnote>
  <w:footnote w:type="continuationSeparator" w:id="0">
    <w:p w14:paraId="2AB0BB98" w14:textId="77777777" w:rsidR="00E65996" w:rsidRDefault="00E65996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C96" w14:textId="499E0B1B" w:rsidR="008851B4" w:rsidRPr="00C30C58" w:rsidRDefault="008851B4" w:rsidP="006B578B">
    <w:pPr>
      <w:pStyle w:val="En-tte"/>
      <w:pBdr>
        <w:bottom w:val="single" w:sz="4" w:space="1" w:color="auto"/>
      </w:pBdr>
      <w:tabs>
        <w:tab w:val="clear" w:pos="4536"/>
        <w:tab w:val="clear" w:pos="9072"/>
        <w:tab w:val="left" w:pos="3490"/>
        <w:tab w:val="center" w:pos="5103"/>
        <w:tab w:val="right" w:pos="10490"/>
      </w:tabs>
      <w:rPr>
        <w:noProof/>
        <w:color w:val="31849B" w:themeColor="accent5" w:themeShade="BF"/>
      </w:rPr>
    </w:pPr>
    <w:bookmarkStart w:id="1" w:name="_heading=h.30j0zll" w:colFirst="0" w:colLast="0"/>
    <w:bookmarkStart w:id="2" w:name="_Hlk91838374"/>
    <w:bookmarkEnd w:id="1"/>
    <w:r>
      <w:rPr>
        <w:noProof/>
        <w:color w:val="31849B"/>
      </w:rPr>
      <w:drawing>
        <wp:inline distT="0" distB="0" distL="0" distR="0" wp14:anchorId="235C6CFB" wp14:editId="2BCD9ECB">
          <wp:extent cx="504825" cy="24828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 w:themeColor="accent5" w:themeShade="BF"/>
      </w:rPr>
      <w:t xml:space="preserve"> Interaction</w:t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ab/>
    </w:r>
    <w:r w:rsidRPr="00C30C58">
      <w:rPr>
        <w:color w:val="31849B" w:themeColor="accent5" w:themeShade="BF"/>
      </w:rPr>
      <w:tab/>
    </w:r>
    <w:r>
      <w:rPr>
        <w:color w:val="31849B" w:themeColor="accent5" w:themeShade="BF"/>
      </w:rPr>
      <w:t xml:space="preserve"> </w:t>
    </w:r>
    <w:r w:rsidR="007F70BA">
      <w:rPr>
        <w:color w:val="31849B" w:themeColor="accent5" w:themeShade="BF"/>
      </w:rPr>
      <w:t>Modèle</w:t>
    </w:r>
  </w:p>
  <w:bookmarkEnd w:id="2"/>
  <w:p w14:paraId="2B8BCA8C" w14:textId="493F0FB0" w:rsidR="008851B4" w:rsidRPr="00934F6F" w:rsidRDefault="008851B4" w:rsidP="00584662">
    <w:pPr>
      <w:pStyle w:val="En-tt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2" w15:restartNumberingAfterBreak="0">
    <w:nsid w:val="0B1E37FB"/>
    <w:multiLevelType w:val="hybridMultilevel"/>
    <w:tmpl w:val="7F4609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2C60"/>
    <w:multiLevelType w:val="hybridMultilevel"/>
    <w:tmpl w:val="96FCB1D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03C52"/>
    <w:multiLevelType w:val="hybridMultilevel"/>
    <w:tmpl w:val="9C12E3C8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012A2"/>
    <w:multiLevelType w:val="hybridMultilevel"/>
    <w:tmpl w:val="0ADE48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C4EA1"/>
    <w:multiLevelType w:val="hybridMultilevel"/>
    <w:tmpl w:val="8D603FBA"/>
    <w:lvl w:ilvl="0" w:tplc="CF9C4EC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pacing w:val="0"/>
        <w:vertAlign w:val="baseli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65997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920B5"/>
    <w:multiLevelType w:val="hybridMultilevel"/>
    <w:tmpl w:val="38AC928E"/>
    <w:lvl w:ilvl="0" w:tplc="F68ABD0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3224D38"/>
    <w:multiLevelType w:val="hybridMultilevel"/>
    <w:tmpl w:val="4C9A43F0"/>
    <w:lvl w:ilvl="0" w:tplc="4A6691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A1DD9"/>
    <w:multiLevelType w:val="hybridMultilevel"/>
    <w:tmpl w:val="7B165C8E"/>
    <w:lvl w:ilvl="0" w:tplc="7204A49C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5"/>
  </w:num>
  <w:num w:numId="6">
    <w:abstractNumId w:val="17"/>
  </w:num>
  <w:num w:numId="7">
    <w:abstractNumId w:val="24"/>
  </w:num>
  <w:num w:numId="8">
    <w:abstractNumId w:val="1"/>
  </w:num>
  <w:num w:numId="9">
    <w:abstractNumId w:val="12"/>
  </w:num>
  <w:num w:numId="10">
    <w:abstractNumId w:val="20"/>
  </w:num>
  <w:num w:numId="11">
    <w:abstractNumId w:val="14"/>
  </w:num>
  <w:num w:numId="12">
    <w:abstractNumId w:val="7"/>
  </w:num>
  <w:num w:numId="13">
    <w:abstractNumId w:val="16"/>
  </w:num>
  <w:num w:numId="14">
    <w:abstractNumId w:val="18"/>
  </w:num>
  <w:num w:numId="15">
    <w:abstractNumId w:val="13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1"/>
  </w:num>
  <w:num w:numId="22">
    <w:abstractNumId w:val="8"/>
  </w:num>
  <w:num w:numId="23">
    <w:abstractNumId w:val="11"/>
  </w:num>
  <w:num w:numId="24">
    <w:abstractNumId w:val="29"/>
  </w:num>
  <w:num w:numId="25">
    <w:abstractNumId w:val="19"/>
  </w:num>
  <w:num w:numId="26">
    <w:abstractNumId w:val="4"/>
  </w:num>
  <w:num w:numId="27">
    <w:abstractNumId w:val="28"/>
  </w:num>
  <w:num w:numId="28">
    <w:abstractNumId w:val="10"/>
  </w:num>
  <w:num w:numId="29">
    <w:abstractNumId w:val="3"/>
  </w:num>
  <w:num w:numId="3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510"/>
    <w:rsid w:val="000078B0"/>
    <w:rsid w:val="00016B4A"/>
    <w:rsid w:val="00021F9A"/>
    <w:rsid w:val="000348EB"/>
    <w:rsid w:val="0003531E"/>
    <w:rsid w:val="000435FB"/>
    <w:rsid w:val="000466D9"/>
    <w:rsid w:val="00047933"/>
    <w:rsid w:val="000556E6"/>
    <w:rsid w:val="00055C62"/>
    <w:rsid w:val="00062513"/>
    <w:rsid w:val="000647E2"/>
    <w:rsid w:val="00066A45"/>
    <w:rsid w:val="000712C9"/>
    <w:rsid w:val="00074967"/>
    <w:rsid w:val="00085573"/>
    <w:rsid w:val="00086901"/>
    <w:rsid w:val="000926FB"/>
    <w:rsid w:val="000B1C2B"/>
    <w:rsid w:val="000B3A17"/>
    <w:rsid w:val="000B7DD6"/>
    <w:rsid w:val="000C2CE4"/>
    <w:rsid w:val="000C52BB"/>
    <w:rsid w:val="000C6731"/>
    <w:rsid w:val="000C7346"/>
    <w:rsid w:val="000C78FA"/>
    <w:rsid w:val="000D135D"/>
    <w:rsid w:val="000D440D"/>
    <w:rsid w:val="000D5606"/>
    <w:rsid w:val="000E23AC"/>
    <w:rsid w:val="000E7768"/>
    <w:rsid w:val="000E7ABB"/>
    <w:rsid w:val="000F6DEA"/>
    <w:rsid w:val="00101B1F"/>
    <w:rsid w:val="00102FB1"/>
    <w:rsid w:val="00107123"/>
    <w:rsid w:val="0011007D"/>
    <w:rsid w:val="00111722"/>
    <w:rsid w:val="0011271E"/>
    <w:rsid w:val="00116B79"/>
    <w:rsid w:val="00122125"/>
    <w:rsid w:val="001320AA"/>
    <w:rsid w:val="00136D97"/>
    <w:rsid w:val="00145CB1"/>
    <w:rsid w:val="00145E2C"/>
    <w:rsid w:val="00146A21"/>
    <w:rsid w:val="00151207"/>
    <w:rsid w:val="0015142C"/>
    <w:rsid w:val="00153896"/>
    <w:rsid w:val="00153DA6"/>
    <w:rsid w:val="001561F9"/>
    <w:rsid w:val="001626D2"/>
    <w:rsid w:val="0017405A"/>
    <w:rsid w:val="00174E0A"/>
    <w:rsid w:val="001761E3"/>
    <w:rsid w:val="00180885"/>
    <w:rsid w:val="001841EA"/>
    <w:rsid w:val="00186D01"/>
    <w:rsid w:val="001922E0"/>
    <w:rsid w:val="00195FCF"/>
    <w:rsid w:val="001A292C"/>
    <w:rsid w:val="001C0CC5"/>
    <w:rsid w:val="001C5D6A"/>
    <w:rsid w:val="001C6F71"/>
    <w:rsid w:val="001E009E"/>
    <w:rsid w:val="001E64AF"/>
    <w:rsid w:val="001F20D8"/>
    <w:rsid w:val="001F25A6"/>
    <w:rsid w:val="001F4030"/>
    <w:rsid w:val="001F4510"/>
    <w:rsid w:val="002037BD"/>
    <w:rsid w:val="00203F83"/>
    <w:rsid w:val="00206EC8"/>
    <w:rsid w:val="00213F17"/>
    <w:rsid w:val="00231EF1"/>
    <w:rsid w:val="00241853"/>
    <w:rsid w:val="00242B50"/>
    <w:rsid w:val="00243113"/>
    <w:rsid w:val="00245FB2"/>
    <w:rsid w:val="00246338"/>
    <w:rsid w:val="0024688C"/>
    <w:rsid w:val="00247603"/>
    <w:rsid w:val="00250812"/>
    <w:rsid w:val="00250F67"/>
    <w:rsid w:val="00252E50"/>
    <w:rsid w:val="002535D2"/>
    <w:rsid w:val="00253E50"/>
    <w:rsid w:val="0026220C"/>
    <w:rsid w:val="00263184"/>
    <w:rsid w:val="002633E4"/>
    <w:rsid w:val="00266907"/>
    <w:rsid w:val="0027294F"/>
    <w:rsid w:val="00272E8F"/>
    <w:rsid w:val="00272FA2"/>
    <w:rsid w:val="00273FE9"/>
    <w:rsid w:val="002748C1"/>
    <w:rsid w:val="00276BE7"/>
    <w:rsid w:val="00282277"/>
    <w:rsid w:val="00286316"/>
    <w:rsid w:val="002904B9"/>
    <w:rsid w:val="002918A2"/>
    <w:rsid w:val="00291E7F"/>
    <w:rsid w:val="00292A80"/>
    <w:rsid w:val="0029523B"/>
    <w:rsid w:val="002961D5"/>
    <w:rsid w:val="002975DA"/>
    <w:rsid w:val="002A09F6"/>
    <w:rsid w:val="002A3955"/>
    <w:rsid w:val="002B392F"/>
    <w:rsid w:val="002B5184"/>
    <w:rsid w:val="002B5494"/>
    <w:rsid w:val="002C2AD7"/>
    <w:rsid w:val="002C407D"/>
    <w:rsid w:val="002C767B"/>
    <w:rsid w:val="002D112D"/>
    <w:rsid w:val="002D1356"/>
    <w:rsid w:val="002D255B"/>
    <w:rsid w:val="002D30CA"/>
    <w:rsid w:val="002D60BF"/>
    <w:rsid w:val="002D6F28"/>
    <w:rsid w:val="002E0D21"/>
    <w:rsid w:val="002E18C9"/>
    <w:rsid w:val="002E1DC4"/>
    <w:rsid w:val="002E698D"/>
    <w:rsid w:val="002F0E7E"/>
    <w:rsid w:val="002F12D2"/>
    <w:rsid w:val="00300DE2"/>
    <w:rsid w:val="00301948"/>
    <w:rsid w:val="00312609"/>
    <w:rsid w:val="00316985"/>
    <w:rsid w:val="00317D8B"/>
    <w:rsid w:val="003221D9"/>
    <w:rsid w:val="00324559"/>
    <w:rsid w:val="00325A1F"/>
    <w:rsid w:val="0032782F"/>
    <w:rsid w:val="003300F3"/>
    <w:rsid w:val="00333E95"/>
    <w:rsid w:val="003357F4"/>
    <w:rsid w:val="00336CFF"/>
    <w:rsid w:val="003375C6"/>
    <w:rsid w:val="003433AE"/>
    <w:rsid w:val="003436C1"/>
    <w:rsid w:val="00354622"/>
    <w:rsid w:val="00355012"/>
    <w:rsid w:val="00356DA2"/>
    <w:rsid w:val="0036063A"/>
    <w:rsid w:val="003612C3"/>
    <w:rsid w:val="00361342"/>
    <w:rsid w:val="003616C5"/>
    <w:rsid w:val="00364B74"/>
    <w:rsid w:val="00372526"/>
    <w:rsid w:val="00376E7D"/>
    <w:rsid w:val="00380959"/>
    <w:rsid w:val="0038663E"/>
    <w:rsid w:val="00386913"/>
    <w:rsid w:val="00386DB2"/>
    <w:rsid w:val="0039712E"/>
    <w:rsid w:val="00397B84"/>
    <w:rsid w:val="003A28B2"/>
    <w:rsid w:val="003A4DB8"/>
    <w:rsid w:val="003B2B1E"/>
    <w:rsid w:val="003B3BE2"/>
    <w:rsid w:val="003B517C"/>
    <w:rsid w:val="003C39C5"/>
    <w:rsid w:val="003C5EAD"/>
    <w:rsid w:val="003C7158"/>
    <w:rsid w:val="003C7ABE"/>
    <w:rsid w:val="003D73A5"/>
    <w:rsid w:val="003E270E"/>
    <w:rsid w:val="003F62DA"/>
    <w:rsid w:val="003F7834"/>
    <w:rsid w:val="00400191"/>
    <w:rsid w:val="00400B0C"/>
    <w:rsid w:val="00405479"/>
    <w:rsid w:val="004125DF"/>
    <w:rsid w:val="00414BE5"/>
    <w:rsid w:val="00432CD0"/>
    <w:rsid w:val="0044239C"/>
    <w:rsid w:val="00445C7E"/>
    <w:rsid w:val="004461BF"/>
    <w:rsid w:val="00446A3A"/>
    <w:rsid w:val="00446CDA"/>
    <w:rsid w:val="00451490"/>
    <w:rsid w:val="00455BFA"/>
    <w:rsid w:val="00456877"/>
    <w:rsid w:val="004571A2"/>
    <w:rsid w:val="00464668"/>
    <w:rsid w:val="00464FE7"/>
    <w:rsid w:val="0046588E"/>
    <w:rsid w:val="00466760"/>
    <w:rsid w:val="00471B6F"/>
    <w:rsid w:val="00472E00"/>
    <w:rsid w:val="00473E9B"/>
    <w:rsid w:val="004824D4"/>
    <w:rsid w:val="00486D85"/>
    <w:rsid w:val="0049426C"/>
    <w:rsid w:val="00496B50"/>
    <w:rsid w:val="00497124"/>
    <w:rsid w:val="00497F09"/>
    <w:rsid w:val="004A7D08"/>
    <w:rsid w:val="004A7F18"/>
    <w:rsid w:val="004B0C62"/>
    <w:rsid w:val="004B0CF2"/>
    <w:rsid w:val="004B2126"/>
    <w:rsid w:val="004B2437"/>
    <w:rsid w:val="004B31A9"/>
    <w:rsid w:val="004B6647"/>
    <w:rsid w:val="004B7710"/>
    <w:rsid w:val="004B7C09"/>
    <w:rsid w:val="004C0702"/>
    <w:rsid w:val="004C141B"/>
    <w:rsid w:val="004C1593"/>
    <w:rsid w:val="004C3E55"/>
    <w:rsid w:val="004D789F"/>
    <w:rsid w:val="004E2257"/>
    <w:rsid w:val="004E4D41"/>
    <w:rsid w:val="004F51C5"/>
    <w:rsid w:val="004F5604"/>
    <w:rsid w:val="004F5D4D"/>
    <w:rsid w:val="005049D7"/>
    <w:rsid w:val="00516B58"/>
    <w:rsid w:val="00524918"/>
    <w:rsid w:val="00527398"/>
    <w:rsid w:val="00527558"/>
    <w:rsid w:val="00530691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77B6E"/>
    <w:rsid w:val="00580850"/>
    <w:rsid w:val="00582DC7"/>
    <w:rsid w:val="00584662"/>
    <w:rsid w:val="00593045"/>
    <w:rsid w:val="005977C3"/>
    <w:rsid w:val="005A1351"/>
    <w:rsid w:val="005A5DFD"/>
    <w:rsid w:val="005A7939"/>
    <w:rsid w:val="005B22AD"/>
    <w:rsid w:val="005B5FD2"/>
    <w:rsid w:val="005C7B08"/>
    <w:rsid w:val="005D50C8"/>
    <w:rsid w:val="005D75D5"/>
    <w:rsid w:val="005E0341"/>
    <w:rsid w:val="005E16DF"/>
    <w:rsid w:val="005E18D9"/>
    <w:rsid w:val="005E71AA"/>
    <w:rsid w:val="00600031"/>
    <w:rsid w:val="006011CA"/>
    <w:rsid w:val="00602CBD"/>
    <w:rsid w:val="00606B7E"/>
    <w:rsid w:val="006103C6"/>
    <w:rsid w:val="00610EB2"/>
    <w:rsid w:val="006115E9"/>
    <w:rsid w:val="006163AC"/>
    <w:rsid w:val="00622935"/>
    <w:rsid w:val="0062494E"/>
    <w:rsid w:val="00625A3E"/>
    <w:rsid w:val="00626AAC"/>
    <w:rsid w:val="006317E3"/>
    <w:rsid w:val="00632CD2"/>
    <w:rsid w:val="006446E0"/>
    <w:rsid w:val="00647D57"/>
    <w:rsid w:val="006502C9"/>
    <w:rsid w:val="0066373B"/>
    <w:rsid w:val="00664F99"/>
    <w:rsid w:val="006660E7"/>
    <w:rsid w:val="006701E5"/>
    <w:rsid w:val="0067625B"/>
    <w:rsid w:val="00676735"/>
    <w:rsid w:val="00681381"/>
    <w:rsid w:val="006825CA"/>
    <w:rsid w:val="006856F5"/>
    <w:rsid w:val="0069433B"/>
    <w:rsid w:val="006960B3"/>
    <w:rsid w:val="0069717A"/>
    <w:rsid w:val="006A1E16"/>
    <w:rsid w:val="006A2180"/>
    <w:rsid w:val="006A45FE"/>
    <w:rsid w:val="006A50F8"/>
    <w:rsid w:val="006B1D27"/>
    <w:rsid w:val="006B3A77"/>
    <w:rsid w:val="006B578B"/>
    <w:rsid w:val="006B766C"/>
    <w:rsid w:val="006C33E7"/>
    <w:rsid w:val="006D4D2B"/>
    <w:rsid w:val="006D62DF"/>
    <w:rsid w:val="006E1A1C"/>
    <w:rsid w:val="006E2B48"/>
    <w:rsid w:val="006E36AF"/>
    <w:rsid w:val="006E6EAD"/>
    <w:rsid w:val="006F4996"/>
    <w:rsid w:val="006F4F24"/>
    <w:rsid w:val="006F51AA"/>
    <w:rsid w:val="006F73FD"/>
    <w:rsid w:val="007045DC"/>
    <w:rsid w:val="007052A8"/>
    <w:rsid w:val="00706D76"/>
    <w:rsid w:val="007155C9"/>
    <w:rsid w:val="007200D4"/>
    <w:rsid w:val="00721C97"/>
    <w:rsid w:val="00722AF0"/>
    <w:rsid w:val="00725DC2"/>
    <w:rsid w:val="007319FA"/>
    <w:rsid w:val="0073258F"/>
    <w:rsid w:val="00733686"/>
    <w:rsid w:val="00737AC3"/>
    <w:rsid w:val="007438CF"/>
    <w:rsid w:val="00743AC0"/>
    <w:rsid w:val="007460AB"/>
    <w:rsid w:val="00750596"/>
    <w:rsid w:val="007528AF"/>
    <w:rsid w:val="00753736"/>
    <w:rsid w:val="00756902"/>
    <w:rsid w:val="0076075E"/>
    <w:rsid w:val="00760F82"/>
    <w:rsid w:val="0076397B"/>
    <w:rsid w:val="0076438A"/>
    <w:rsid w:val="00764740"/>
    <w:rsid w:val="00765157"/>
    <w:rsid w:val="007669D6"/>
    <w:rsid w:val="007727BE"/>
    <w:rsid w:val="007746CA"/>
    <w:rsid w:val="00776BAB"/>
    <w:rsid w:val="00777BD1"/>
    <w:rsid w:val="00780F59"/>
    <w:rsid w:val="00781780"/>
    <w:rsid w:val="00782304"/>
    <w:rsid w:val="00785105"/>
    <w:rsid w:val="007908F8"/>
    <w:rsid w:val="00791502"/>
    <w:rsid w:val="007959FC"/>
    <w:rsid w:val="00795FC8"/>
    <w:rsid w:val="00797782"/>
    <w:rsid w:val="007A31E5"/>
    <w:rsid w:val="007A391D"/>
    <w:rsid w:val="007A3F04"/>
    <w:rsid w:val="007A44B3"/>
    <w:rsid w:val="007A5527"/>
    <w:rsid w:val="007B53E5"/>
    <w:rsid w:val="007B56A0"/>
    <w:rsid w:val="007C29D9"/>
    <w:rsid w:val="007D1272"/>
    <w:rsid w:val="007D180F"/>
    <w:rsid w:val="007D48D3"/>
    <w:rsid w:val="007D5BC3"/>
    <w:rsid w:val="007E2664"/>
    <w:rsid w:val="007E69A7"/>
    <w:rsid w:val="007E7A74"/>
    <w:rsid w:val="007F07D1"/>
    <w:rsid w:val="007F5EC9"/>
    <w:rsid w:val="007F6442"/>
    <w:rsid w:val="007F70BA"/>
    <w:rsid w:val="007F7F75"/>
    <w:rsid w:val="00800D0D"/>
    <w:rsid w:val="008065C0"/>
    <w:rsid w:val="00806D7A"/>
    <w:rsid w:val="00807A78"/>
    <w:rsid w:val="00822AC5"/>
    <w:rsid w:val="008240C3"/>
    <w:rsid w:val="00824B91"/>
    <w:rsid w:val="0082515B"/>
    <w:rsid w:val="00827E30"/>
    <w:rsid w:val="008303CC"/>
    <w:rsid w:val="00835183"/>
    <w:rsid w:val="008364FD"/>
    <w:rsid w:val="00836F5C"/>
    <w:rsid w:val="0084665F"/>
    <w:rsid w:val="008516FE"/>
    <w:rsid w:val="00852707"/>
    <w:rsid w:val="00854E1A"/>
    <w:rsid w:val="008616B4"/>
    <w:rsid w:val="0086762E"/>
    <w:rsid w:val="008716D0"/>
    <w:rsid w:val="008811FB"/>
    <w:rsid w:val="008851B4"/>
    <w:rsid w:val="008906F5"/>
    <w:rsid w:val="00892277"/>
    <w:rsid w:val="00895C5E"/>
    <w:rsid w:val="008970B4"/>
    <w:rsid w:val="00897704"/>
    <w:rsid w:val="008A0F30"/>
    <w:rsid w:val="008A7CF1"/>
    <w:rsid w:val="008B0383"/>
    <w:rsid w:val="008C38EC"/>
    <w:rsid w:val="008C4A1A"/>
    <w:rsid w:val="008C72BB"/>
    <w:rsid w:val="008D16C9"/>
    <w:rsid w:val="008D431B"/>
    <w:rsid w:val="008E0418"/>
    <w:rsid w:val="008E1BC1"/>
    <w:rsid w:val="008E2B92"/>
    <w:rsid w:val="008E7A66"/>
    <w:rsid w:val="008F2C9A"/>
    <w:rsid w:val="008F38BD"/>
    <w:rsid w:val="008F5270"/>
    <w:rsid w:val="0090038A"/>
    <w:rsid w:val="00900696"/>
    <w:rsid w:val="00911853"/>
    <w:rsid w:val="009139A1"/>
    <w:rsid w:val="0091408B"/>
    <w:rsid w:val="00914B62"/>
    <w:rsid w:val="0091541C"/>
    <w:rsid w:val="00917412"/>
    <w:rsid w:val="00921648"/>
    <w:rsid w:val="009303F5"/>
    <w:rsid w:val="00931A06"/>
    <w:rsid w:val="00933006"/>
    <w:rsid w:val="0093495A"/>
    <w:rsid w:val="00934F6F"/>
    <w:rsid w:val="009364BB"/>
    <w:rsid w:val="00941C00"/>
    <w:rsid w:val="00947558"/>
    <w:rsid w:val="00951A49"/>
    <w:rsid w:val="00952AB5"/>
    <w:rsid w:val="00952B8B"/>
    <w:rsid w:val="00960B06"/>
    <w:rsid w:val="00962A6E"/>
    <w:rsid w:val="00966680"/>
    <w:rsid w:val="00973423"/>
    <w:rsid w:val="009806B0"/>
    <w:rsid w:val="00981D9D"/>
    <w:rsid w:val="00982F1F"/>
    <w:rsid w:val="0098403B"/>
    <w:rsid w:val="009963FD"/>
    <w:rsid w:val="00997642"/>
    <w:rsid w:val="009A3A6C"/>
    <w:rsid w:val="009A51F5"/>
    <w:rsid w:val="009A57EB"/>
    <w:rsid w:val="009A7B1A"/>
    <w:rsid w:val="009B49F8"/>
    <w:rsid w:val="009C0FA6"/>
    <w:rsid w:val="009C1B7F"/>
    <w:rsid w:val="009C49C8"/>
    <w:rsid w:val="009C4C0D"/>
    <w:rsid w:val="009C56AB"/>
    <w:rsid w:val="009D2FC7"/>
    <w:rsid w:val="009D35AB"/>
    <w:rsid w:val="009D5238"/>
    <w:rsid w:val="009D5384"/>
    <w:rsid w:val="009D60BB"/>
    <w:rsid w:val="009E4B37"/>
    <w:rsid w:val="009F2718"/>
    <w:rsid w:val="009F30FE"/>
    <w:rsid w:val="00A02F67"/>
    <w:rsid w:val="00A03324"/>
    <w:rsid w:val="00A05AF2"/>
    <w:rsid w:val="00A06F1E"/>
    <w:rsid w:val="00A111B4"/>
    <w:rsid w:val="00A138A0"/>
    <w:rsid w:val="00A14BB2"/>
    <w:rsid w:val="00A1506A"/>
    <w:rsid w:val="00A15E15"/>
    <w:rsid w:val="00A1717F"/>
    <w:rsid w:val="00A211DA"/>
    <w:rsid w:val="00A23FC6"/>
    <w:rsid w:val="00A2504C"/>
    <w:rsid w:val="00A30E4F"/>
    <w:rsid w:val="00A31D50"/>
    <w:rsid w:val="00A32F81"/>
    <w:rsid w:val="00A35013"/>
    <w:rsid w:val="00A37D3F"/>
    <w:rsid w:val="00A4131C"/>
    <w:rsid w:val="00A42CC7"/>
    <w:rsid w:val="00A45DEB"/>
    <w:rsid w:val="00A45EE3"/>
    <w:rsid w:val="00A5042C"/>
    <w:rsid w:val="00A557B4"/>
    <w:rsid w:val="00A60947"/>
    <w:rsid w:val="00A60DD6"/>
    <w:rsid w:val="00A63EC7"/>
    <w:rsid w:val="00A6449F"/>
    <w:rsid w:val="00A64F73"/>
    <w:rsid w:val="00A678FF"/>
    <w:rsid w:val="00A679E3"/>
    <w:rsid w:val="00A70957"/>
    <w:rsid w:val="00A73201"/>
    <w:rsid w:val="00A74810"/>
    <w:rsid w:val="00A94E0D"/>
    <w:rsid w:val="00A973B7"/>
    <w:rsid w:val="00AA4731"/>
    <w:rsid w:val="00AB511D"/>
    <w:rsid w:val="00AC0520"/>
    <w:rsid w:val="00AC233E"/>
    <w:rsid w:val="00AC2D8F"/>
    <w:rsid w:val="00AC6B74"/>
    <w:rsid w:val="00AC70C5"/>
    <w:rsid w:val="00AD09DB"/>
    <w:rsid w:val="00AD5347"/>
    <w:rsid w:val="00AD5F73"/>
    <w:rsid w:val="00AF49BE"/>
    <w:rsid w:val="00AF4C8E"/>
    <w:rsid w:val="00AF731C"/>
    <w:rsid w:val="00B0141B"/>
    <w:rsid w:val="00B017D8"/>
    <w:rsid w:val="00B034D6"/>
    <w:rsid w:val="00B0564E"/>
    <w:rsid w:val="00B10482"/>
    <w:rsid w:val="00B1305D"/>
    <w:rsid w:val="00B16624"/>
    <w:rsid w:val="00B24ED7"/>
    <w:rsid w:val="00B2566A"/>
    <w:rsid w:val="00B30D74"/>
    <w:rsid w:val="00B3165C"/>
    <w:rsid w:val="00B40555"/>
    <w:rsid w:val="00B46592"/>
    <w:rsid w:val="00B47D0E"/>
    <w:rsid w:val="00B553F1"/>
    <w:rsid w:val="00B661C2"/>
    <w:rsid w:val="00B76501"/>
    <w:rsid w:val="00B777EE"/>
    <w:rsid w:val="00B90976"/>
    <w:rsid w:val="00B91301"/>
    <w:rsid w:val="00BB0712"/>
    <w:rsid w:val="00BB2C0A"/>
    <w:rsid w:val="00BB3840"/>
    <w:rsid w:val="00BB4D2C"/>
    <w:rsid w:val="00BC1515"/>
    <w:rsid w:val="00BC5779"/>
    <w:rsid w:val="00BC5AC4"/>
    <w:rsid w:val="00BC66B3"/>
    <w:rsid w:val="00BD3AC8"/>
    <w:rsid w:val="00BD6F72"/>
    <w:rsid w:val="00BE046A"/>
    <w:rsid w:val="00BE42E5"/>
    <w:rsid w:val="00C069C5"/>
    <w:rsid w:val="00C06E56"/>
    <w:rsid w:val="00C07E26"/>
    <w:rsid w:val="00C1269A"/>
    <w:rsid w:val="00C133F7"/>
    <w:rsid w:val="00C23B2A"/>
    <w:rsid w:val="00C30C58"/>
    <w:rsid w:val="00C40686"/>
    <w:rsid w:val="00C47487"/>
    <w:rsid w:val="00C515E9"/>
    <w:rsid w:val="00C60FAE"/>
    <w:rsid w:val="00C63694"/>
    <w:rsid w:val="00C735A8"/>
    <w:rsid w:val="00C8103C"/>
    <w:rsid w:val="00C82518"/>
    <w:rsid w:val="00C8682C"/>
    <w:rsid w:val="00C87199"/>
    <w:rsid w:val="00C92C24"/>
    <w:rsid w:val="00C9739D"/>
    <w:rsid w:val="00C9799F"/>
    <w:rsid w:val="00CA25ED"/>
    <w:rsid w:val="00CA6965"/>
    <w:rsid w:val="00CB3FCE"/>
    <w:rsid w:val="00CC1488"/>
    <w:rsid w:val="00CC40BD"/>
    <w:rsid w:val="00CC7FC3"/>
    <w:rsid w:val="00CD1175"/>
    <w:rsid w:val="00CD1E7A"/>
    <w:rsid w:val="00CE1A15"/>
    <w:rsid w:val="00CE3847"/>
    <w:rsid w:val="00CE7B0E"/>
    <w:rsid w:val="00D00A6C"/>
    <w:rsid w:val="00D027EC"/>
    <w:rsid w:val="00D0329F"/>
    <w:rsid w:val="00D034E5"/>
    <w:rsid w:val="00D039B3"/>
    <w:rsid w:val="00D04C2E"/>
    <w:rsid w:val="00D05B66"/>
    <w:rsid w:val="00D20177"/>
    <w:rsid w:val="00D21DA1"/>
    <w:rsid w:val="00D23E17"/>
    <w:rsid w:val="00D277F4"/>
    <w:rsid w:val="00D327C7"/>
    <w:rsid w:val="00D35045"/>
    <w:rsid w:val="00D43046"/>
    <w:rsid w:val="00D51451"/>
    <w:rsid w:val="00D52C60"/>
    <w:rsid w:val="00D56AF7"/>
    <w:rsid w:val="00D6116E"/>
    <w:rsid w:val="00D641A7"/>
    <w:rsid w:val="00D6615C"/>
    <w:rsid w:val="00D66974"/>
    <w:rsid w:val="00D73175"/>
    <w:rsid w:val="00D81A53"/>
    <w:rsid w:val="00D82609"/>
    <w:rsid w:val="00D8402D"/>
    <w:rsid w:val="00D85F7C"/>
    <w:rsid w:val="00D87DD5"/>
    <w:rsid w:val="00D928CE"/>
    <w:rsid w:val="00D9332D"/>
    <w:rsid w:val="00D93ACA"/>
    <w:rsid w:val="00D94174"/>
    <w:rsid w:val="00DA59B3"/>
    <w:rsid w:val="00DA5BE8"/>
    <w:rsid w:val="00DB4805"/>
    <w:rsid w:val="00DC0127"/>
    <w:rsid w:val="00DC1640"/>
    <w:rsid w:val="00DC2E31"/>
    <w:rsid w:val="00DC3CDE"/>
    <w:rsid w:val="00DC6EB3"/>
    <w:rsid w:val="00DC7F8F"/>
    <w:rsid w:val="00DD143D"/>
    <w:rsid w:val="00DD458A"/>
    <w:rsid w:val="00DD4777"/>
    <w:rsid w:val="00DD7EDD"/>
    <w:rsid w:val="00DE6F9C"/>
    <w:rsid w:val="00E03EC9"/>
    <w:rsid w:val="00E056C1"/>
    <w:rsid w:val="00E07872"/>
    <w:rsid w:val="00E07E77"/>
    <w:rsid w:val="00E1001A"/>
    <w:rsid w:val="00E10604"/>
    <w:rsid w:val="00E22153"/>
    <w:rsid w:val="00E261E1"/>
    <w:rsid w:val="00E27552"/>
    <w:rsid w:val="00E31571"/>
    <w:rsid w:val="00E31639"/>
    <w:rsid w:val="00E33CE7"/>
    <w:rsid w:val="00E37671"/>
    <w:rsid w:val="00E4091A"/>
    <w:rsid w:val="00E41468"/>
    <w:rsid w:val="00E427AA"/>
    <w:rsid w:val="00E5221E"/>
    <w:rsid w:val="00E54500"/>
    <w:rsid w:val="00E613CA"/>
    <w:rsid w:val="00E65996"/>
    <w:rsid w:val="00E67962"/>
    <w:rsid w:val="00E742AA"/>
    <w:rsid w:val="00E839C0"/>
    <w:rsid w:val="00E85F52"/>
    <w:rsid w:val="00E8632F"/>
    <w:rsid w:val="00E92905"/>
    <w:rsid w:val="00E93403"/>
    <w:rsid w:val="00E93CC6"/>
    <w:rsid w:val="00E93D37"/>
    <w:rsid w:val="00E97B73"/>
    <w:rsid w:val="00EA4728"/>
    <w:rsid w:val="00EA4854"/>
    <w:rsid w:val="00EA5EA1"/>
    <w:rsid w:val="00EB324B"/>
    <w:rsid w:val="00EC12A4"/>
    <w:rsid w:val="00EC2EA6"/>
    <w:rsid w:val="00EC6E52"/>
    <w:rsid w:val="00EC7B5E"/>
    <w:rsid w:val="00ED523E"/>
    <w:rsid w:val="00ED6953"/>
    <w:rsid w:val="00EE163F"/>
    <w:rsid w:val="00EE25A6"/>
    <w:rsid w:val="00EE71D9"/>
    <w:rsid w:val="00EF711E"/>
    <w:rsid w:val="00F0191A"/>
    <w:rsid w:val="00F05409"/>
    <w:rsid w:val="00F0654B"/>
    <w:rsid w:val="00F22232"/>
    <w:rsid w:val="00F230DD"/>
    <w:rsid w:val="00F24DAD"/>
    <w:rsid w:val="00F258B2"/>
    <w:rsid w:val="00F25F24"/>
    <w:rsid w:val="00F3627F"/>
    <w:rsid w:val="00F45587"/>
    <w:rsid w:val="00F463DD"/>
    <w:rsid w:val="00F50656"/>
    <w:rsid w:val="00F56051"/>
    <w:rsid w:val="00F57065"/>
    <w:rsid w:val="00F62507"/>
    <w:rsid w:val="00F64B98"/>
    <w:rsid w:val="00F64C36"/>
    <w:rsid w:val="00F6598E"/>
    <w:rsid w:val="00F672C7"/>
    <w:rsid w:val="00F679DF"/>
    <w:rsid w:val="00F706FC"/>
    <w:rsid w:val="00F72A6E"/>
    <w:rsid w:val="00F7408D"/>
    <w:rsid w:val="00F75AF1"/>
    <w:rsid w:val="00F90DBA"/>
    <w:rsid w:val="00F9600F"/>
    <w:rsid w:val="00F9642F"/>
    <w:rsid w:val="00FA0FDC"/>
    <w:rsid w:val="00FA5BA6"/>
    <w:rsid w:val="00FB08A6"/>
    <w:rsid w:val="00FB1081"/>
    <w:rsid w:val="00FB5B16"/>
    <w:rsid w:val="00FC076F"/>
    <w:rsid w:val="00FC4849"/>
    <w:rsid w:val="00FD6D1C"/>
    <w:rsid w:val="00FE126A"/>
    <w:rsid w:val="00FE15B7"/>
    <w:rsid w:val="00FE75D4"/>
    <w:rsid w:val="00FF323D"/>
    <w:rsid w:val="00FF3977"/>
    <w:rsid w:val="00FF5C82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70C3C2"/>
  <w15:docId w15:val="{0116D6C9-74DC-4DDF-BBA5-F8C15B18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23E1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uiPriority w:val="99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626AAC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customStyle="1" w:styleId="CorpsDeMonTexte">
    <w:name w:val="CorpsDeMonTexte"/>
    <w:basedOn w:val="Normal"/>
    <w:uiPriority w:val="99"/>
    <w:rsid w:val="00626AAC"/>
    <w:pPr>
      <w:widowControl w:val="0"/>
      <w:ind w:firstLine="720"/>
    </w:pPr>
    <w:rPr>
      <w:rFonts w:ascii="Times New Roman" w:hAnsi="Times New Roman" w:cs="Times New Roman"/>
      <w:sz w:val="24"/>
      <w:szCs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26A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626A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5AF1"/>
    <w:pPr>
      <w:spacing w:before="100" w:beforeAutospacing="1" w:after="142" w:line="276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52B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2B8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2B8B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2B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2B8B"/>
    <w:rPr>
      <w:rFonts w:ascii="Arial" w:hAnsi="Arial" w:cs="Arial"/>
      <w:b/>
      <w:bCs/>
    </w:rPr>
  </w:style>
  <w:style w:type="paragraph" w:styleId="Rvision">
    <w:name w:val="Revision"/>
    <w:hidden/>
    <w:uiPriority w:val="99"/>
    <w:semiHidden/>
    <w:rsid w:val="00F45587"/>
    <w:rPr>
      <w:rFonts w:ascii="Arial" w:hAnsi="Arial" w:cs="Arial"/>
      <w:sz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D23E17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styleId="Lienhypertexte">
    <w:name w:val="Hyperlink"/>
    <w:basedOn w:val="Policepardfaut"/>
    <w:uiPriority w:val="99"/>
    <w:unhideWhenUsed/>
    <w:rsid w:val="004B66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B66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824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ommons.wikimedia.org/wiki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0A31F-4FBD-43DD-A778-71C551A2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PEGASE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PEGASE</dc:title>
  <dc:creator>Cécile Dussine</dc:creator>
  <cp:lastModifiedBy>Cécile Dussine</cp:lastModifiedBy>
  <cp:revision>3</cp:revision>
  <cp:lastPrinted>2021-01-08T14:57:00Z</cp:lastPrinted>
  <dcterms:created xsi:type="dcterms:W3CDTF">2022-03-13T14:46:00Z</dcterms:created>
  <dcterms:modified xsi:type="dcterms:W3CDTF">2022-03-18T14:20:00Z</dcterms:modified>
</cp:coreProperties>
</file>