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0151" w14:textId="77777777" w:rsidR="00014761" w:rsidRDefault="000800C5">
      <w:pPr>
        <w:spacing w:after="120"/>
        <w:jc w:val="center"/>
      </w:pPr>
      <w:r>
        <w:rPr>
          <w:rFonts w:ascii="Verdana" w:hAnsi="Verdana"/>
          <w:sz w:val="36"/>
        </w:rPr>
        <w:t>Connaissances et capacités à maîtriser (</w:t>
      </w:r>
      <w:proofErr w:type="spellStart"/>
      <w:r>
        <w:rPr>
          <w:rFonts w:ascii="Verdana" w:hAnsi="Verdana"/>
          <w:sz w:val="36"/>
        </w:rPr>
        <w:t>CCM</w:t>
      </w:r>
      <w:proofErr w:type="spellEnd"/>
      <w:r>
        <w:rPr>
          <w:rFonts w:ascii="Verdana" w:hAnsi="Verdana"/>
          <w:sz w:val="36"/>
        </w:rPr>
        <w:t>)</w:t>
      </w:r>
    </w:p>
    <w:p w14:paraId="2F048B92" w14:textId="77777777" w:rsidR="00014761" w:rsidRDefault="000800C5">
      <w:pPr>
        <w:pStyle w:val="Titreprincipal"/>
        <w:rPr>
          <w:color w:val="000000"/>
          <w:sz w:val="28"/>
          <w:szCs w:val="28"/>
        </w:rPr>
      </w:pPr>
      <w:r>
        <w:rPr>
          <w:sz w:val="36"/>
        </w:rPr>
        <w:t xml:space="preserve">Chapitre 2 – </w:t>
      </w:r>
      <w:r>
        <w:rPr>
          <w:color w:val="000000"/>
          <w:sz w:val="28"/>
          <w:szCs w:val="28"/>
        </w:rPr>
        <w:t xml:space="preserve">Réflexion et réfraction de la lumière – </w:t>
      </w:r>
    </w:p>
    <w:p w14:paraId="5C6B1F5A" w14:textId="77777777" w:rsidR="00014761" w:rsidRDefault="000800C5">
      <w:pPr>
        <w:pStyle w:val="Titreprincipal"/>
      </w:pPr>
      <w:r>
        <w:rPr>
          <w:color w:val="000000"/>
          <w:sz w:val="28"/>
          <w:szCs w:val="28"/>
        </w:rPr>
        <w:t>Loi de Snell-Descartes</w:t>
      </w:r>
      <w:r>
        <w:rPr>
          <w:sz w:val="28"/>
          <w:szCs w:val="28"/>
        </w:rPr>
        <w:t xml:space="preserve"> </w:t>
      </w:r>
    </w:p>
    <w:p w14:paraId="149EAC32" w14:textId="77777777" w:rsidR="00014761" w:rsidRDefault="000800C5">
      <w:pPr>
        <w:pStyle w:val="Sansinterligne"/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lang w:val="fr-FR"/>
        </w:rPr>
        <w:t>Prérequis : modèle du rayon de lumière.</w:t>
      </w:r>
    </w:p>
    <w:p w14:paraId="2640AE3E" w14:textId="77777777" w:rsidR="00014761" w:rsidRDefault="000800C5">
      <w:pPr>
        <w:pStyle w:val="Sansinterligne"/>
        <w:pBdr>
          <w:top w:val="single" w:sz="4" w:space="1" w:color="00000A"/>
        </w:pBdr>
        <w:rPr>
          <w:rFonts w:ascii="Arial" w:hAnsi="Arial" w:cs="Arial"/>
          <w:b/>
          <w:sz w:val="32"/>
          <w:lang w:val="fr-FR"/>
        </w:rPr>
      </w:pPr>
      <w:r>
        <w:rPr>
          <w:rFonts w:ascii="Arial" w:hAnsi="Arial" w:cs="Arial"/>
          <w:b/>
          <w:sz w:val="32"/>
          <w:lang w:val="fr-FR"/>
        </w:rPr>
        <w:t>Connaissances : ce qu’il faut s</w:t>
      </w:r>
      <w:bookmarkStart w:id="0" w:name="_GoBack"/>
      <w:bookmarkEnd w:id="0"/>
      <w:r>
        <w:rPr>
          <w:rFonts w:ascii="Arial" w:hAnsi="Arial" w:cs="Arial"/>
          <w:b/>
          <w:sz w:val="32"/>
          <w:lang w:val="fr-FR"/>
        </w:rPr>
        <w:t>avoir</w:t>
      </w:r>
    </w:p>
    <w:p w14:paraId="1A693D38" w14:textId="77777777" w:rsidR="00014761" w:rsidRDefault="000800C5">
      <w:pPr>
        <w:pStyle w:val="Sansinterligne"/>
        <w:rPr>
          <w:rFonts w:ascii="Arial" w:hAnsi="Arial" w:cs="Arial"/>
          <w:b/>
          <w:sz w:val="22"/>
          <w:szCs w:val="24"/>
          <w:lang w:val="fr-FR"/>
        </w:rPr>
      </w:pPr>
      <w:r>
        <w:rPr>
          <w:rFonts w:ascii="Arial" w:hAnsi="Arial" w:cs="Arial"/>
          <w:b/>
          <w:sz w:val="22"/>
          <w:szCs w:val="24"/>
          <w:lang w:val="fr-FR"/>
        </w:rPr>
        <w:t xml:space="preserve">Le vocabulaire à savoir définir : </w:t>
      </w:r>
      <w:r>
        <w:rPr>
          <w:rFonts w:ascii="Arial" w:hAnsi="Arial" w:cs="Arial"/>
          <w:b/>
          <w:sz w:val="22"/>
          <w:szCs w:val="24"/>
          <w:lang w:val="fr-FR"/>
        </w:rPr>
        <w:tab/>
      </w:r>
      <w:r>
        <w:rPr>
          <w:rFonts w:ascii="Arial" w:hAnsi="Arial" w:cs="Arial"/>
          <w:b/>
          <w:sz w:val="22"/>
          <w:szCs w:val="24"/>
          <w:lang w:val="fr-FR"/>
        </w:rPr>
        <w:tab/>
      </w:r>
      <w:r>
        <w:rPr>
          <w:rFonts w:ascii="Arial" w:hAnsi="Arial" w:cs="Arial"/>
          <w:b/>
          <w:sz w:val="22"/>
          <w:szCs w:val="24"/>
          <w:lang w:val="fr-FR"/>
        </w:rPr>
        <w:tab/>
      </w:r>
      <w:r>
        <w:rPr>
          <w:rFonts w:ascii="Arial" w:hAnsi="Arial" w:cs="Arial"/>
          <w:b/>
          <w:sz w:val="22"/>
          <w:szCs w:val="24"/>
          <w:lang w:val="fr-FR"/>
        </w:rPr>
        <w:tab/>
        <w:t>Le vocabulaire</w:t>
      </w:r>
      <w:r>
        <w:rPr>
          <w:rFonts w:ascii="Arial" w:hAnsi="Arial" w:cs="Arial"/>
          <w:sz w:val="22"/>
          <w:szCs w:val="24"/>
          <w:lang w:val="fr-FR"/>
        </w:rPr>
        <w:t xml:space="preserve"> à savoir utiliser correctement :</w:t>
      </w:r>
    </w:p>
    <w:tbl>
      <w:tblPr>
        <w:tblW w:w="9922" w:type="dxa"/>
        <w:tblInd w:w="391" w:type="dxa"/>
        <w:tblBorders>
          <w:bottom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5103"/>
        <w:gridCol w:w="4819"/>
      </w:tblGrid>
      <w:tr w:rsidR="00014761" w14:paraId="1D4F81F7" w14:textId="77777777">
        <w:tc>
          <w:tcPr>
            <w:tcW w:w="5102" w:type="dxa"/>
            <w:tcBorders>
              <w:bottom w:val="single" w:sz="4" w:space="0" w:color="808080"/>
            </w:tcBorders>
            <w:shd w:val="clear" w:color="auto" w:fill="auto"/>
          </w:tcPr>
          <w:p w14:paraId="525E45C4" w14:textId="77777777" w:rsidR="00014761" w:rsidRDefault="000800C5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Rayon incident, </w:t>
            </w:r>
            <w:r>
              <w:rPr>
                <w:rFonts w:ascii="Arial" w:hAnsi="Arial" w:cs="Arial"/>
                <w:sz w:val="22"/>
                <w:szCs w:val="24"/>
                <w:lang w:val="fr-FR"/>
              </w:rPr>
              <w:t>Rayon réfléchi, rayon réfracté</w:t>
            </w:r>
          </w:p>
          <w:p w14:paraId="05A7416E" w14:textId="77777777" w:rsidR="00014761" w:rsidRDefault="000800C5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hanging="283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4"/>
                <w:lang w:val="fr-FR"/>
              </w:rPr>
              <w:t>Angle de réflexion, angle incident, angle de réfraction</w:t>
            </w:r>
          </w:p>
        </w:tc>
        <w:tc>
          <w:tcPr>
            <w:tcW w:w="4819" w:type="dxa"/>
            <w:tcBorders>
              <w:bottom w:val="single" w:sz="4" w:space="0" w:color="808080"/>
            </w:tcBorders>
            <w:shd w:val="clear" w:color="auto" w:fill="auto"/>
          </w:tcPr>
          <w:p w14:paraId="7C85C889" w14:textId="77777777" w:rsidR="00014761" w:rsidRDefault="000800C5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4"/>
                <w:lang w:val="fr-FR"/>
              </w:rPr>
              <w:t>Surface de séparation, Dioptre</w:t>
            </w:r>
          </w:p>
          <w:p w14:paraId="336B3D16" w14:textId="77777777" w:rsidR="00014761" w:rsidRDefault="000800C5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 w:cs="Arial"/>
                <w:sz w:val="22"/>
                <w:szCs w:val="24"/>
                <w:lang w:val="fr-FR"/>
              </w:rPr>
            </w:pPr>
            <w:r>
              <w:rPr>
                <w:rFonts w:ascii="Arial" w:hAnsi="Arial" w:cs="Arial"/>
                <w:sz w:val="22"/>
                <w:szCs w:val="24"/>
                <w:lang w:val="fr-FR"/>
              </w:rPr>
              <w:t>Point d'incidence</w:t>
            </w:r>
          </w:p>
          <w:p w14:paraId="34133EA6" w14:textId="77777777" w:rsidR="00014761" w:rsidRDefault="000800C5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 w:cs="Arial"/>
                <w:sz w:val="22"/>
                <w:szCs w:val="24"/>
                <w:lang w:val="fr-FR"/>
              </w:rPr>
            </w:pPr>
            <w:r>
              <w:rPr>
                <w:rFonts w:ascii="Arial" w:hAnsi="Arial" w:cs="Arial"/>
                <w:sz w:val="22"/>
                <w:szCs w:val="24"/>
                <w:lang w:val="fr-FR"/>
              </w:rPr>
              <w:t>Normale</w:t>
            </w:r>
          </w:p>
          <w:p w14:paraId="61572EFC" w14:textId="77777777" w:rsidR="00014761" w:rsidRDefault="000800C5">
            <w:pPr>
              <w:pStyle w:val="Sansinterligne"/>
              <w:numPr>
                <w:ilvl w:val="0"/>
                <w:numId w:val="1"/>
              </w:numPr>
              <w:spacing w:before="60" w:after="60"/>
              <w:ind w:left="175" w:firstLine="30"/>
              <w:rPr>
                <w:rFonts w:ascii="Arial" w:hAnsi="Arial" w:cs="Arial"/>
                <w:sz w:val="22"/>
                <w:szCs w:val="24"/>
                <w:lang w:val="fr-FR"/>
              </w:rPr>
            </w:pPr>
            <w:r>
              <w:rPr>
                <w:rFonts w:ascii="Arial" w:hAnsi="Arial" w:cs="Arial"/>
                <w:sz w:val="22"/>
                <w:szCs w:val="24"/>
                <w:lang w:val="fr-FR"/>
              </w:rPr>
              <w:t>Milieu</w:t>
            </w:r>
          </w:p>
          <w:p w14:paraId="68B25ABA" w14:textId="77777777" w:rsidR="00014761" w:rsidRDefault="00014761">
            <w:pPr>
              <w:pStyle w:val="Sansinterligne"/>
              <w:spacing w:before="60" w:after="60"/>
              <w:rPr>
                <w:rFonts w:ascii="Arial" w:hAnsi="Arial" w:cs="Arial"/>
                <w:sz w:val="22"/>
                <w:szCs w:val="24"/>
                <w:lang w:val="fr-FR"/>
              </w:rPr>
            </w:pPr>
          </w:p>
        </w:tc>
      </w:tr>
    </w:tbl>
    <w:p w14:paraId="0E39A5E5" w14:textId="77777777" w:rsidR="00014761" w:rsidRDefault="000800C5">
      <w:pPr>
        <w:pStyle w:val="Sansinterligne"/>
        <w:spacing w:before="1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Cs w:val="24"/>
          <w:lang w:val="fr-FR"/>
        </w:rPr>
        <w:t>Les relations</w:t>
      </w:r>
      <w:r>
        <w:rPr>
          <w:rFonts w:ascii="Arial" w:hAnsi="Arial" w:cs="Arial"/>
          <w:szCs w:val="24"/>
          <w:lang w:val="fr-FR"/>
        </w:rPr>
        <w:t xml:space="preserve"> à connaître et à savoir exploiter :</w:t>
      </w:r>
    </w:p>
    <w:tbl>
      <w:tblPr>
        <w:tblW w:w="9922" w:type="dxa"/>
        <w:tblInd w:w="391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9922"/>
      </w:tblGrid>
      <w:tr w:rsidR="00014761" w14:paraId="471F787D" w14:textId="77777777">
        <w:tc>
          <w:tcPr>
            <w:tcW w:w="9922" w:type="dxa"/>
            <w:tcBorders>
              <w:bottom w:val="single" w:sz="4" w:space="0" w:color="00000A"/>
            </w:tcBorders>
            <w:shd w:val="clear" w:color="auto" w:fill="auto"/>
          </w:tcPr>
          <w:p w14:paraId="549DE867" w14:textId="77777777" w:rsidR="00014761" w:rsidRDefault="000800C5">
            <w:pPr>
              <w:pStyle w:val="Sansinterligne"/>
              <w:numPr>
                <w:ilvl w:val="0"/>
                <w:numId w:val="3"/>
              </w:numPr>
              <w:spacing w:before="60" w:after="60"/>
              <w:ind w:left="21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4"/>
                <w:lang w:val="fr-FR"/>
              </w:rPr>
              <w:t xml:space="preserve">Loi des Snell-Descartes pour la réflexion </w:t>
            </w:r>
          </w:p>
          <w:p w14:paraId="48E9A9AF" w14:textId="77777777" w:rsidR="00014761" w:rsidRDefault="000800C5">
            <w:pPr>
              <w:pStyle w:val="Sansinterligne"/>
              <w:numPr>
                <w:ilvl w:val="0"/>
                <w:numId w:val="3"/>
              </w:numPr>
              <w:spacing w:before="60" w:after="60"/>
              <w:ind w:left="21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4"/>
                <w:lang w:val="fr-FR"/>
              </w:rPr>
              <w:t>Loi des Snell-Descartes pour la réfraction</w:t>
            </w:r>
          </w:p>
        </w:tc>
      </w:tr>
    </w:tbl>
    <w:p w14:paraId="1D5E2C0E" w14:textId="77777777" w:rsidR="00014761" w:rsidRDefault="000800C5">
      <w:pPr>
        <w:pStyle w:val="Sansinterligne"/>
        <w:spacing w:before="1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Cs w:val="24"/>
          <w:lang w:val="fr-FR"/>
        </w:rPr>
        <w:t>Les propriétés</w:t>
      </w:r>
      <w:r>
        <w:rPr>
          <w:rFonts w:ascii="Arial" w:hAnsi="Arial" w:cs="Arial"/>
          <w:szCs w:val="24"/>
          <w:lang w:val="fr-FR"/>
        </w:rPr>
        <w:t xml:space="preserve"> à connaître et à savoir exploiter :</w:t>
      </w:r>
    </w:p>
    <w:tbl>
      <w:tblPr>
        <w:tblW w:w="9922" w:type="dxa"/>
        <w:tblInd w:w="391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9922"/>
      </w:tblGrid>
      <w:tr w:rsidR="00014761" w14:paraId="5C5E8A0B" w14:textId="77777777">
        <w:tc>
          <w:tcPr>
            <w:tcW w:w="9922" w:type="dxa"/>
            <w:tcBorders>
              <w:bottom w:val="single" w:sz="4" w:space="0" w:color="00000A"/>
            </w:tcBorders>
            <w:shd w:val="clear" w:color="auto" w:fill="auto"/>
          </w:tcPr>
          <w:p w14:paraId="40CCC3FE" w14:textId="77777777" w:rsidR="00014761" w:rsidRDefault="000800C5">
            <w:pPr>
              <w:pStyle w:val="Corpsdetexte"/>
              <w:numPr>
                <w:ilvl w:val="0"/>
                <w:numId w:val="3"/>
              </w:numPr>
              <w:shd w:val="clear" w:color="auto" w:fill="FFFFFF"/>
              <w:tabs>
                <w:tab w:val="left" w:pos="4688"/>
              </w:tabs>
              <w:textAlignment w:val="baseline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Reconnaître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les situations dans lesquelles la lumière peut être </w:t>
            </w:r>
            <w:r>
              <w:rPr>
                <w:rFonts w:ascii="Arial" w:hAnsi="Arial" w:cs="Arial"/>
                <w:color w:val="000000"/>
                <w:szCs w:val="24"/>
              </w:rPr>
              <w:t>déviée</w:t>
            </w:r>
          </w:p>
          <w:p w14:paraId="0A87B5E0" w14:textId="77777777" w:rsidR="00014761" w:rsidRDefault="000800C5">
            <w:pPr>
              <w:pStyle w:val="Corpsdetexte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Savoir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que la lumière n'est pas déviée sous incidence normale</w:t>
            </w:r>
          </w:p>
          <w:p w14:paraId="13591A9C" w14:textId="77777777" w:rsidR="00014761" w:rsidRDefault="00014761">
            <w:pPr>
              <w:pStyle w:val="Corpsdetexte"/>
              <w:shd w:val="clear" w:color="auto" w:fill="FFFFFF"/>
              <w:ind w:left="535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1E2AAC1" w14:textId="77777777" w:rsidR="00014761" w:rsidRDefault="00014761">
      <w:pPr>
        <w:pStyle w:val="Sansinterligne"/>
        <w:rPr>
          <w:szCs w:val="20"/>
          <w:lang w:val="fr-FR"/>
        </w:rPr>
      </w:pPr>
    </w:p>
    <w:tbl>
      <w:tblPr>
        <w:tblW w:w="10471" w:type="dxa"/>
        <w:tblInd w:w="109" w:type="dxa"/>
        <w:tblBorders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379"/>
        <w:gridCol w:w="1253"/>
        <w:gridCol w:w="1410"/>
        <w:gridCol w:w="1429"/>
      </w:tblGrid>
      <w:tr w:rsidR="00014761" w14:paraId="02FDD4BE" w14:textId="77777777">
        <w:tc>
          <w:tcPr>
            <w:tcW w:w="637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BD7106" w14:textId="77777777" w:rsidR="00014761" w:rsidRDefault="000800C5">
            <w:pPr>
              <w:pStyle w:val="Sansinterligne"/>
              <w:rPr>
                <w:rFonts w:ascii="Arial" w:hAnsi="Arial" w:cs="Arial"/>
                <w:b/>
                <w:sz w:val="36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18"/>
                <w:lang w:val="fr-FR"/>
              </w:rPr>
              <w:t>Capacités : ce qu’il faut savoir faire 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01A5D4E4" w14:textId="77777777" w:rsidR="00014761" w:rsidRDefault="000800C5">
            <w:pPr>
              <w:pStyle w:val="Sansinterligne"/>
              <w:spacing w:before="60" w:after="60"/>
              <w:jc w:val="center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Activités ?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51E4DCE9" w14:textId="77777777" w:rsidR="00014761" w:rsidRDefault="000800C5">
            <w:pPr>
              <w:pStyle w:val="Sansinterligne"/>
              <w:spacing w:before="60" w:after="60"/>
              <w:jc w:val="center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Exercices</w:t>
            </w:r>
          </w:p>
          <w:p w14:paraId="53FBA552" w14:textId="77777777" w:rsidR="00014761" w:rsidRDefault="000800C5">
            <w:pPr>
              <w:pStyle w:val="Sansinterligne"/>
              <w:spacing w:before="60" w:after="60"/>
              <w:jc w:val="center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?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78021573" w14:textId="77777777" w:rsidR="00014761" w:rsidRDefault="000800C5">
            <w:pPr>
              <w:pStyle w:val="Sansinterligne"/>
              <w:spacing w:before="60" w:after="60"/>
              <w:jc w:val="center"/>
              <w:rPr>
                <w:rFonts w:ascii="Arial" w:hAnsi="Arial" w:cs="Arial"/>
                <w:szCs w:val="20"/>
                <w:lang w:val="fr-FR"/>
              </w:rPr>
            </w:pPr>
            <w:r>
              <w:rPr>
                <w:rFonts w:ascii="Arial" w:hAnsi="Arial" w:cs="Arial"/>
                <w:szCs w:val="20"/>
                <w:lang w:val="fr-FR"/>
              </w:rPr>
              <w:t>Pour m'évaluer</w:t>
            </w:r>
          </w:p>
        </w:tc>
      </w:tr>
      <w:tr w:rsidR="00014761" w14:paraId="276AB137" w14:textId="77777777">
        <w:tc>
          <w:tcPr>
            <w:tcW w:w="6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5ED72928" w14:textId="77777777" w:rsidR="00014761" w:rsidRDefault="000800C5">
            <w:pPr>
              <w:pStyle w:val="Corpsdetexte"/>
              <w:numPr>
                <w:ilvl w:val="0"/>
                <w:numId w:val="2"/>
              </w:numPr>
              <w:shd w:val="clear" w:color="auto" w:fill="FFFFFF"/>
              <w:ind w:left="283" w:hanging="34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lang w:bidi="fr-FR"/>
              </w:rPr>
              <w:t xml:space="preserve">Tracer sur un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lang w:bidi="fr-FR"/>
              </w:rPr>
              <w:t>schéma</w:t>
            </w:r>
            <w:r>
              <w:rPr>
                <w:rFonts w:ascii="Arial" w:hAnsi="Arial" w:cs="Arial"/>
                <w:color w:val="000000"/>
                <w:sz w:val="24"/>
                <w:lang w:bidi="fr-FR"/>
              </w:rPr>
              <w:t xml:space="preserve">  le</w:t>
            </w:r>
            <w:proofErr w:type="gramEnd"/>
            <w:r>
              <w:rPr>
                <w:rFonts w:ascii="Arial" w:hAnsi="Arial" w:cs="Arial"/>
                <w:color w:val="000000"/>
                <w:sz w:val="24"/>
                <w:lang w:bidi="fr-FR"/>
              </w:rPr>
              <w:t xml:space="preserve"> trajet d’un rayon de lumière lors d'un passage d'un milieu à un autre.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7F52BCD8" w14:textId="77777777" w:rsidR="00014761" w:rsidRDefault="00014761">
            <w:pPr>
              <w:pStyle w:val="Sansinterligne"/>
              <w:spacing w:before="60" w:after="6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2423AF18" w14:textId="77777777" w:rsidR="00014761" w:rsidRDefault="00014761">
            <w:pPr>
              <w:pStyle w:val="Sansinterligne"/>
              <w:spacing w:before="60" w:after="6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  <w:vAlign w:val="center"/>
          </w:tcPr>
          <w:p w14:paraId="0800F2AE" w14:textId="77777777" w:rsidR="00014761" w:rsidRDefault="000800C5">
            <w:pPr>
              <w:pStyle w:val="Sansinterligne"/>
              <w:spacing w:before="60" w:after="60"/>
              <w:jc w:val="center"/>
              <w:rPr>
                <w:sz w:val="32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2"/>
              </w:rPr>
              <w:t>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</w:t>
            </w:r>
          </w:p>
        </w:tc>
      </w:tr>
      <w:tr w:rsidR="00014761" w14:paraId="774E9C6F" w14:textId="77777777">
        <w:trPr>
          <w:trHeight w:val="823"/>
        </w:trPr>
        <w:tc>
          <w:tcPr>
            <w:tcW w:w="6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431D40B4" w14:textId="77777777" w:rsidR="00014761" w:rsidRDefault="000800C5">
            <w:pPr>
              <w:pStyle w:val="Corpsdetexte"/>
              <w:numPr>
                <w:ilvl w:val="0"/>
                <w:numId w:val="2"/>
              </w:numPr>
              <w:shd w:val="clear" w:color="auto" w:fill="FFFFFF"/>
              <w:ind w:left="283"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lang w:bidi="fr-FR"/>
              </w:rPr>
              <w:t>Repérer sur un schéma</w:t>
            </w:r>
            <w:r>
              <w:rPr>
                <w:rFonts w:ascii="Arial" w:hAnsi="Arial" w:cs="Arial"/>
                <w:color w:val="000000"/>
                <w:sz w:val="24"/>
                <w:lang w:bidi="fr-FR"/>
              </w:rPr>
              <w:t xml:space="preserve"> d’une expérience de réfraction les différents éléments de modélisation (droite normale, surface de séparation, point d’incidence, angles)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54481C4C" w14:textId="77777777" w:rsidR="00014761" w:rsidRDefault="00014761">
            <w:pPr>
              <w:pStyle w:val="Sansinterligne"/>
              <w:spacing w:before="60" w:after="6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6D726074" w14:textId="77777777" w:rsidR="00014761" w:rsidRDefault="00014761">
            <w:pPr>
              <w:pStyle w:val="Sansinterligne"/>
              <w:spacing w:before="60" w:after="6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  <w:vAlign w:val="center"/>
          </w:tcPr>
          <w:p w14:paraId="57EB41F8" w14:textId="77777777" w:rsidR="00014761" w:rsidRDefault="000800C5">
            <w:pPr>
              <w:pStyle w:val="Sansinterligne"/>
              <w:spacing w:before="60" w:after="60"/>
              <w:jc w:val="center"/>
              <w:rPr>
                <w:sz w:val="32"/>
                <w:szCs w:val="20"/>
                <w:lang w:val="fr-FR"/>
              </w:rPr>
            </w:pPr>
            <w:r>
              <w:rPr>
                <w:rFonts w:ascii="Wingdings" w:eastAsia="Wingdings" w:hAnsi="Wingdings" w:cs="Wingdings"/>
                <w:sz w:val="32"/>
              </w:rPr>
              <w:t>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</w:t>
            </w:r>
          </w:p>
        </w:tc>
      </w:tr>
      <w:tr w:rsidR="00014761" w14:paraId="2F6F2807" w14:textId="77777777">
        <w:tc>
          <w:tcPr>
            <w:tcW w:w="6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1DD44A42" w14:textId="77777777" w:rsidR="00014761" w:rsidRDefault="000800C5">
            <w:pPr>
              <w:pStyle w:val="Corpsdetexte"/>
              <w:numPr>
                <w:ilvl w:val="0"/>
                <w:numId w:val="4"/>
              </w:numPr>
              <w:shd w:val="clear" w:color="auto" w:fill="FFFFFF"/>
              <w:ind w:left="227" w:hanging="284"/>
              <w:rPr>
                <w:rFonts w:ascii="Arial" w:hAnsi="Arial" w:cs="Arial"/>
                <w:i/>
                <w:i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lang w:bidi="fr-FR"/>
              </w:rPr>
              <w:t xml:space="preserve">Mesurer sur un schéma ou un dispositif expérimental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lang w:bidi="fr-FR"/>
              </w:rPr>
              <w:t>un angle d’incidence ou de réfraction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74318A3C" w14:textId="77777777" w:rsidR="00014761" w:rsidRDefault="00014761">
            <w:pPr>
              <w:pStyle w:val="Sansinterligne"/>
              <w:spacing w:before="60" w:after="6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2B910BD8" w14:textId="77777777" w:rsidR="00014761" w:rsidRDefault="00014761">
            <w:pPr>
              <w:pStyle w:val="Sansinterligne"/>
              <w:spacing w:before="60" w:after="6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88" w:type="dxa"/>
            </w:tcMar>
            <w:vAlign w:val="center"/>
          </w:tcPr>
          <w:p w14:paraId="7680349B" w14:textId="77777777" w:rsidR="00014761" w:rsidRDefault="000800C5">
            <w:pPr>
              <w:pStyle w:val="Sansinterligne"/>
              <w:spacing w:before="60" w:after="6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Wingdings" w:eastAsia="Wingdings" w:hAnsi="Wingdings" w:cs="Wingdings"/>
                <w:sz w:val="32"/>
              </w:rPr>
              <w:t>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</w:t>
            </w:r>
          </w:p>
        </w:tc>
      </w:tr>
      <w:tr w:rsidR="00014761" w14:paraId="59AA4823" w14:textId="77777777">
        <w:tc>
          <w:tcPr>
            <w:tcW w:w="6378" w:type="dxa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565F68FC" w14:textId="77777777" w:rsidR="00014761" w:rsidRDefault="000800C5">
            <w:pPr>
              <w:pStyle w:val="Corpsdetexte"/>
              <w:numPr>
                <w:ilvl w:val="0"/>
                <w:numId w:val="2"/>
              </w:numPr>
              <w:shd w:val="clear" w:color="auto" w:fill="FFFFFF"/>
              <w:ind w:left="283" w:hanging="34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bidi="fr-FR"/>
              </w:rPr>
              <w:t xml:space="preserve">Déterminer </w:t>
            </w:r>
            <w:r>
              <w:rPr>
                <w:rFonts w:ascii="Arial" w:hAnsi="Arial" w:cs="Arial"/>
                <w:color w:val="000000"/>
                <w:sz w:val="24"/>
                <w:lang w:bidi="fr-FR"/>
              </w:rPr>
              <w:t>l’indice de réfraction d’un milieu en exploitant un tableau de valeur ou une courbe.</w:t>
            </w:r>
          </w:p>
        </w:tc>
        <w:tc>
          <w:tcPr>
            <w:tcW w:w="1253" w:type="dxa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254B8096" w14:textId="77777777" w:rsidR="00014761" w:rsidRDefault="00014761">
            <w:pPr>
              <w:pStyle w:val="Sansinterligne"/>
              <w:spacing w:before="60" w:after="6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5C90C9B1" w14:textId="77777777" w:rsidR="00014761" w:rsidRDefault="00014761">
            <w:pPr>
              <w:pStyle w:val="Sansinterligne"/>
              <w:spacing w:before="60" w:after="6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  <w:vAlign w:val="center"/>
          </w:tcPr>
          <w:p w14:paraId="399664EA" w14:textId="77777777" w:rsidR="00014761" w:rsidRDefault="000800C5">
            <w:pPr>
              <w:pStyle w:val="Sansinterligne"/>
              <w:spacing w:before="60" w:after="6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Wingdings" w:eastAsia="Wingdings" w:hAnsi="Wingdings" w:cs="Wingdings"/>
                <w:sz w:val="32"/>
              </w:rPr>
              <w:t>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</w:t>
            </w:r>
          </w:p>
        </w:tc>
      </w:tr>
      <w:tr w:rsidR="00014761" w14:paraId="366F320F" w14:textId="77777777">
        <w:trPr>
          <w:trHeight w:val="710"/>
        </w:trPr>
        <w:tc>
          <w:tcPr>
            <w:tcW w:w="6378" w:type="dxa"/>
            <w:tcBorders>
              <w:top w:val="single" w:sz="4" w:space="0" w:color="00000A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749E4C77" w14:textId="77777777" w:rsidR="00014761" w:rsidRDefault="000800C5">
            <w:pPr>
              <w:pStyle w:val="Corpsdetexte"/>
              <w:numPr>
                <w:ilvl w:val="0"/>
                <w:numId w:val="2"/>
              </w:numPr>
              <w:shd w:val="clear" w:color="auto" w:fill="FFFFFF"/>
              <w:ind w:left="283" w:hanging="340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 xml:space="preserve">Décrire et expliquer </w:t>
            </w:r>
            <w:r>
              <w:rPr>
                <w:rFonts w:ascii="Arial" w:hAnsi="Arial" w:cs="Arial"/>
                <w:color w:val="000000"/>
                <w:sz w:val="24"/>
                <w:lang w:bidi="fr-FR"/>
              </w:rPr>
              <w:t>qualitativement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le phénomène de dispersion de la lumière par un prisme</w:t>
            </w:r>
          </w:p>
        </w:tc>
        <w:tc>
          <w:tcPr>
            <w:tcW w:w="1253" w:type="dxa"/>
            <w:tcBorders>
              <w:top w:val="single" w:sz="4" w:space="0" w:color="00000A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77E864B1" w14:textId="77777777" w:rsidR="00014761" w:rsidRDefault="00014761">
            <w:pPr>
              <w:pStyle w:val="Sansinterligne"/>
              <w:spacing w:before="60" w:after="60"/>
              <w:rPr>
                <w:rFonts w:ascii="Arial" w:hAnsi="Arial" w:cs="Arial"/>
                <w:sz w:val="22"/>
                <w:szCs w:val="20"/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</w:tcPr>
          <w:p w14:paraId="296BD70F" w14:textId="77777777" w:rsidR="00014761" w:rsidRDefault="00014761">
            <w:pPr>
              <w:pStyle w:val="Sansinterligne"/>
              <w:spacing w:before="60" w:after="6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808080"/>
              <w:bottom w:val="single" w:sz="4" w:space="0" w:color="00000A"/>
              <w:right w:val="single" w:sz="4" w:space="0" w:color="808080"/>
            </w:tcBorders>
            <w:shd w:val="clear" w:color="auto" w:fill="auto"/>
            <w:tcMar>
              <w:left w:w="88" w:type="dxa"/>
            </w:tcMar>
            <w:vAlign w:val="center"/>
          </w:tcPr>
          <w:p w14:paraId="29261E90" w14:textId="77777777" w:rsidR="00014761" w:rsidRDefault="000800C5">
            <w:pPr>
              <w:pStyle w:val="Sansinterligne"/>
              <w:spacing w:before="60" w:after="60"/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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</w:t>
            </w:r>
          </w:p>
        </w:tc>
      </w:tr>
    </w:tbl>
    <w:p w14:paraId="62E048AE" w14:textId="77777777" w:rsidR="00014761" w:rsidRDefault="00014761">
      <w:pPr>
        <w:ind w:left="284" w:hanging="360"/>
        <w:textAlignment w:val="baseline"/>
        <w:rPr>
          <w:color w:val="000000"/>
          <w:sz w:val="28"/>
          <w:szCs w:val="28"/>
        </w:rPr>
      </w:pPr>
    </w:p>
    <w:p w14:paraId="5151363E" w14:textId="77777777" w:rsidR="00014761" w:rsidRDefault="00014761">
      <w:pPr>
        <w:ind w:left="284" w:hanging="360"/>
        <w:textAlignment w:val="baseline"/>
        <w:rPr>
          <w:color w:val="000000"/>
          <w:sz w:val="28"/>
          <w:szCs w:val="28"/>
        </w:rPr>
      </w:pPr>
    </w:p>
    <w:p w14:paraId="339ACC1B" w14:textId="77777777" w:rsidR="00014761" w:rsidRDefault="00014761">
      <w:pPr>
        <w:ind w:left="284" w:hanging="360"/>
        <w:textAlignment w:val="baseline"/>
        <w:rPr>
          <w:color w:val="000000"/>
          <w:sz w:val="28"/>
          <w:szCs w:val="28"/>
        </w:rPr>
      </w:pPr>
    </w:p>
    <w:p w14:paraId="5494EAA5" w14:textId="77777777" w:rsidR="00014761" w:rsidRDefault="00014761">
      <w:pPr>
        <w:spacing w:line="475" w:lineRule="auto"/>
        <w:jc w:val="both"/>
        <w:textAlignment w:val="baseline"/>
        <w:rPr>
          <w:sz w:val="22"/>
        </w:rPr>
      </w:pPr>
    </w:p>
    <w:p w14:paraId="6FFA96AD" w14:textId="77777777" w:rsidR="00014761" w:rsidRDefault="00014761">
      <w:pPr>
        <w:rPr>
          <w:sz w:val="22"/>
        </w:rPr>
      </w:pPr>
    </w:p>
    <w:p w14:paraId="7B7369C6" w14:textId="77777777" w:rsidR="00014761" w:rsidRDefault="00014761">
      <w:pPr>
        <w:rPr>
          <w:sz w:val="22"/>
        </w:rPr>
      </w:pPr>
    </w:p>
    <w:p w14:paraId="15ADC5BF" w14:textId="77777777" w:rsidR="00014761" w:rsidRDefault="00014761">
      <w:pPr>
        <w:rPr>
          <w:sz w:val="22"/>
        </w:rPr>
      </w:pPr>
    </w:p>
    <w:p w14:paraId="4687EAC1" w14:textId="77777777" w:rsidR="00014761" w:rsidRDefault="00014761"/>
    <w:p w14:paraId="6745DB0F" w14:textId="77777777" w:rsidR="00014761" w:rsidRDefault="00014761"/>
    <w:sectPr w:rsidR="00014761">
      <w:headerReference w:type="default" r:id="rId8"/>
      <w:footerReference w:type="default" r:id="rId9"/>
      <w:pgSz w:w="11906" w:h="16838"/>
      <w:pgMar w:top="720" w:right="720" w:bottom="720" w:left="720" w:header="419" w:footer="605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23A4" w14:textId="77777777" w:rsidR="000800C5" w:rsidRDefault="000800C5">
      <w:r>
        <w:separator/>
      </w:r>
    </w:p>
  </w:endnote>
  <w:endnote w:type="continuationSeparator" w:id="0">
    <w:p w14:paraId="07D1AA35" w14:textId="77777777" w:rsidR="000800C5" w:rsidRDefault="0008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A986D" w14:textId="126418AE" w:rsidR="00014761" w:rsidRPr="009F21A6" w:rsidRDefault="009F21A6" w:rsidP="009F21A6">
    <w:pPr>
      <w:pStyle w:val="Pieddepage"/>
      <w:pBdr>
        <w:top w:val="single" w:sz="4" w:space="1" w:color="00000A"/>
      </w:pBdr>
      <w:tabs>
        <w:tab w:val="clear" w:pos="9072"/>
        <w:tab w:val="right" w:pos="10490"/>
      </w:tabs>
      <w:rPr>
        <w:rFonts w:ascii="Arial" w:hAnsi="Arial" w:cs="Arial"/>
        <w:color w:val="31849B" w:themeColor="accent5" w:themeShade="BF"/>
        <w:sz w:val="16"/>
      </w:rPr>
    </w:pPr>
    <w:r>
      <w:rPr>
        <w:noProof/>
      </w:rPr>
      <w:drawing>
        <wp:inline distT="0" distB="0" distL="0" distR="0" wp14:anchorId="2A602CB8" wp14:editId="46A06589">
          <wp:extent cx="1449070" cy="340995"/>
          <wp:effectExtent l="0" t="0" r="0" b="0"/>
          <wp:docPr id="1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Schoolbook" w:hAnsi="Century Schoolbook"/>
        <w:color w:val="31849B" w:themeColor="accent5" w:themeShade="BF"/>
        <w:sz w:val="16"/>
      </w:rPr>
      <w:tab/>
    </w:r>
    <w:r>
      <w:rPr>
        <w:rFonts w:ascii="Century Schoolbook" w:hAnsi="Century Schoolbook"/>
        <w:color w:val="31849B" w:themeColor="accent5" w:themeShade="BF"/>
        <w:sz w:val="16"/>
      </w:rPr>
      <w:tab/>
    </w:r>
    <w:proofErr w:type="gramStart"/>
    <w:r w:rsidRPr="009F21A6">
      <w:rPr>
        <w:rFonts w:ascii="Arial" w:hAnsi="Arial" w:cs="Arial"/>
        <w:color w:val="31849B" w:themeColor="accent5" w:themeShade="BF"/>
      </w:rPr>
      <w:t>classe</w:t>
    </w:r>
    <w:proofErr w:type="gramEnd"/>
    <w:r w:rsidRPr="009F21A6">
      <w:rPr>
        <w:rFonts w:ascii="Arial" w:hAnsi="Arial" w:cs="Arial"/>
        <w:color w:val="31849B" w:themeColor="accent5" w:themeShade="BF"/>
      </w:rPr>
      <w:t xml:space="preserve"> de 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4A00" w14:textId="77777777" w:rsidR="000800C5" w:rsidRDefault="000800C5">
      <w:r>
        <w:separator/>
      </w:r>
    </w:p>
  </w:footnote>
  <w:footnote w:type="continuationSeparator" w:id="0">
    <w:p w14:paraId="269FE003" w14:textId="77777777" w:rsidR="000800C5" w:rsidRDefault="0008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D440" w14:textId="4F968CCF" w:rsidR="00014761" w:rsidRDefault="000800C5" w:rsidP="004414C8">
    <w:pPr>
      <w:pStyle w:val="En-tte"/>
      <w:pBdr>
        <w:bottom w:val="single" w:sz="4" w:space="1" w:color="00000A"/>
      </w:pBdr>
      <w:tabs>
        <w:tab w:val="clear" w:pos="4536"/>
        <w:tab w:val="clear" w:pos="9072"/>
        <w:tab w:val="right" w:pos="10490"/>
      </w:tabs>
      <w:rPr>
        <w:rFonts w:ascii="Arial" w:hAnsi="Arial" w:cs="Arial"/>
        <w:color w:val="31849B" w:themeColor="accent5" w:themeShade="BF"/>
      </w:rPr>
    </w:pPr>
    <w:r>
      <w:rPr>
        <w:noProof/>
      </w:rPr>
      <w:drawing>
        <wp:inline distT="0" distB="0" distL="0" distR="0" wp14:anchorId="16B6F621" wp14:editId="040D0B56">
          <wp:extent cx="504825" cy="499110"/>
          <wp:effectExtent l="0" t="0" r="0" b="0"/>
          <wp:docPr id="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31849B" w:themeColor="accent5" w:themeShade="BF"/>
      </w:rPr>
      <w:t>VISION et IMAGE</w:t>
    </w:r>
    <w:r>
      <w:rPr>
        <w:rFonts w:ascii="Arial" w:hAnsi="Arial" w:cs="Arial"/>
        <w:color w:val="31849B" w:themeColor="accent5" w:themeShade="BF"/>
      </w:rPr>
      <w:tab/>
    </w:r>
    <w:r>
      <w:rPr>
        <w:rFonts w:ascii="Arial" w:hAnsi="Arial" w:cs="Arial"/>
        <w:color w:val="31849B" w:themeColor="accent5" w:themeShade="BF"/>
      </w:rPr>
      <w:t xml:space="preserve">Chapitre 2 – Fiche </w:t>
    </w:r>
    <w:proofErr w:type="spellStart"/>
    <w:r>
      <w:rPr>
        <w:rFonts w:ascii="Arial" w:hAnsi="Arial" w:cs="Arial"/>
        <w:color w:val="31849B" w:themeColor="accent5" w:themeShade="BF"/>
      </w:rPr>
      <w:t>CCM</w:t>
    </w:r>
    <w:proofErr w:type="spellEnd"/>
    <w:r>
      <w:rPr>
        <w:rFonts w:ascii="Arial" w:hAnsi="Arial" w:cs="Arial"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071C"/>
    <w:multiLevelType w:val="multilevel"/>
    <w:tmpl w:val="005C2E0A"/>
    <w:lvl w:ilvl="0">
      <w:start w:val="1"/>
      <w:numFmt w:val="bullet"/>
      <w:lvlText w:val=""/>
      <w:lvlJc w:val="left"/>
      <w:pPr>
        <w:ind w:left="895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4A7949"/>
    <w:multiLevelType w:val="multilevel"/>
    <w:tmpl w:val="5B2C026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741690"/>
    <w:multiLevelType w:val="multilevel"/>
    <w:tmpl w:val="9716A7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2F3DE3"/>
    <w:multiLevelType w:val="multilevel"/>
    <w:tmpl w:val="CC300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AA6507"/>
    <w:multiLevelType w:val="multilevel"/>
    <w:tmpl w:val="15361B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61"/>
    <w:rsid w:val="00014761"/>
    <w:rsid w:val="000800C5"/>
    <w:rsid w:val="004414C8"/>
    <w:rsid w:val="009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8ED4"/>
  <w15:docId w15:val="{B2C0850F-ABFA-44A5-94C3-4CEE368B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2Car">
    <w:name w:val="Corps de texte 2 Car"/>
    <w:link w:val="Corpsdetexte2"/>
    <w:uiPriority w:val="99"/>
    <w:semiHidden/>
    <w:qFormat/>
    <w:rsid w:val="001F4030"/>
    <w:rPr>
      <w:sz w:val="24"/>
    </w:rPr>
  </w:style>
  <w:style w:type="character" w:customStyle="1" w:styleId="TexteActivitCar">
    <w:name w:val="TexteActivité Car"/>
    <w:link w:val="TexteActivit"/>
    <w:qFormat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qFormat/>
    <w:rsid w:val="002B392F"/>
    <w:rPr>
      <w:rFonts w:ascii="Century Schoolbook" w:hAnsi="Century Schoolbook"/>
      <w:szCs w:val="22"/>
      <w:lang w:val="en-US"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6EAD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qFormat/>
    <w:rsid w:val="00336CFF"/>
    <w:rPr>
      <w:rFonts w:ascii="Verdana" w:hAnsi="Verdana"/>
      <w:sz w:val="4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ArialMT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 2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Century Schoolbook" w:hAnsi="Century Schoolbook" w:cs="Symbol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Century Schoolbook" w:hAnsi="Century Schoolbook" w:cs="Wingdings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Wingdings 2"/>
      <w:sz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b w:val="0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Century Schoolbook" w:hAnsi="Century Schoolbook" w:cs="Wingdings"/>
      <w:b w:val="0"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ascii="Century Schoolbook" w:hAnsi="Century Schoolbook" w:cs="OpenSymbol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ascii="Arial" w:hAnsi="Arial" w:cs="Wingdings 2"/>
      <w:sz w:val="22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Symbol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Wingdings"/>
      <w:b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OpenSymbol"/>
      <w:b/>
      <w:sz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uiPriority w:val="10"/>
    <w:qFormat/>
    <w:pPr>
      <w:jc w:val="center"/>
    </w:pPr>
    <w:rPr>
      <w:rFonts w:ascii="Verdana" w:hAnsi="Verdana"/>
      <w:sz w:val="40"/>
    </w:rPr>
  </w:style>
  <w:style w:type="paragraph" w:customStyle="1" w:styleId="Retraitcorpsdetexte31">
    <w:name w:val="Retrait corps de texte 31"/>
    <w:basedOn w:val="Normal"/>
    <w:qFormat/>
    <w:pPr>
      <w:ind w:left="360"/>
      <w:jc w:val="both"/>
    </w:pPr>
    <w:rPr>
      <w:color w:val="000000"/>
      <w:sz w:val="22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Retraitdecorpsdetexte">
    <w:name w:val="Retrait de corps de texte"/>
    <w:basedOn w:val="Normal"/>
    <w:rsid w:val="00BC66B3"/>
    <w:pPr>
      <w:spacing w:after="120"/>
      <w:ind w:left="283"/>
    </w:p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1F4030"/>
    <w:pPr>
      <w:spacing w:after="120" w:line="480" w:lineRule="auto"/>
    </w:pPr>
  </w:style>
  <w:style w:type="paragraph" w:customStyle="1" w:styleId="0suite">
    <w:name w:val="0 suite"/>
    <w:basedOn w:val="Normal"/>
    <w:qFormat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pPr>
      <w:jc w:val="both"/>
    </w:pPr>
    <w:rPr>
      <w:rFonts w:ascii="Century Schoolbook" w:eastAsia="Calibri" w:hAnsi="Century Schoolbook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color w:val="00000A"/>
      <w:sz w:val="24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  <w:jc w:val="both"/>
    </w:pPr>
    <w:rPr>
      <w:rFonts w:ascii="Calibri" w:hAnsi="Calibri"/>
      <w:sz w:val="20"/>
      <w:szCs w:val="22"/>
      <w:lang w:val="en-US" w:eastAsia="en-US"/>
    </w:r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9F21A6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321E-8602-40A2-8021-805A57CC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20</cp:revision>
  <cp:lastPrinted>2019-07-01T21:12:00Z</cp:lastPrinted>
  <dcterms:created xsi:type="dcterms:W3CDTF">2019-02-10T22:48:00Z</dcterms:created>
  <dcterms:modified xsi:type="dcterms:W3CDTF">2019-07-13T14:36:00Z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